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05"/>
        <w:tblW w:w="8470" w:type="dxa"/>
        <w:tblCellMar>
          <w:left w:w="99" w:type="dxa"/>
          <w:right w:w="99" w:type="dxa"/>
        </w:tblCellMar>
        <w:tblLook w:val="0000" w:firstRow="0" w:lastRow="0" w:firstColumn="0" w:lastColumn="0" w:noHBand="0" w:noVBand="0"/>
      </w:tblPr>
      <w:tblGrid>
        <w:gridCol w:w="8470"/>
      </w:tblGrid>
      <w:tr w:rsidR="008216BF">
        <w:tblPrEx>
          <w:tblCellMar>
            <w:top w:w="0" w:type="dxa"/>
            <w:bottom w:w="0" w:type="dxa"/>
          </w:tblCellMar>
        </w:tblPrEx>
        <w:trPr>
          <w:trHeight w:val="13421"/>
        </w:trPr>
        <w:tc>
          <w:tcPr>
            <w:tcW w:w="8470" w:type="dxa"/>
          </w:tcPr>
          <w:p w:rsidR="008216BF" w:rsidRDefault="008216BF" w:rsidP="002F4D81">
            <w:pPr>
              <w:autoSpaceDE w:val="0"/>
              <w:autoSpaceDN w:val="0"/>
              <w:adjustRightInd w:val="0"/>
              <w:ind w:left="330"/>
              <w:jc w:val="left"/>
              <w:rPr>
                <w:rFonts w:ascii="ＭＳ 明朝" w:hAnsi="MS Sans Serif" w:hint="eastAsia"/>
                <w:sz w:val="24"/>
                <w:szCs w:val="18"/>
              </w:rPr>
            </w:pPr>
          </w:p>
          <w:p w:rsidR="008216BF" w:rsidRDefault="008216BF" w:rsidP="002F4D81">
            <w:pPr>
              <w:autoSpaceDE w:val="0"/>
              <w:autoSpaceDN w:val="0"/>
              <w:adjustRightInd w:val="0"/>
              <w:jc w:val="center"/>
              <w:rPr>
                <w:rFonts w:ascii="ＭＳ 明朝" w:hAnsi="MS Sans Serif" w:hint="eastAsia"/>
                <w:sz w:val="28"/>
                <w:szCs w:val="18"/>
              </w:rPr>
            </w:pPr>
            <w:r>
              <w:rPr>
                <w:rFonts w:ascii="ＭＳ 明朝" w:hAnsi="MS Sans Serif" w:hint="eastAsia"/>
                <w:sz w:val="28"/>
                <w:szCs w:val="18"/>
              </w:rPr>
              <w:t>説　明　書 ･ 確　認　書</w:t>
            </w:r>
          </w:p>
          <w:p w:rsidR="008216BF" w:rsidRDefault="008216BF" w:rsidP="002F4D81">
            <w:pPr>
              <w:autoSpaceDE w:val="0"/>
              <w:autoSpaceDN w:val="0"/>
              <w:adjustRightInd w:val="0"/>
              <w:jc w:val="center"/>
              <w:rPr>
                <w:rFonts w:ascii="ＭＳ 明朝" w:hAnsi="MS Sans Serif" w:hint="eastAsia"/>
                <w:sz w:val="28"/>
                <w:szCs w:val="18"/>
              </w:rPr>
            </w:pPr>
            <w:bookmarkStart w:id="0" w:name="_GoBack"/>
            <w:bookmarkEnd w:id="0"/>
          </w:p>
          <w:p w:rsidR="008216BF" w:rsidRDefault="006A797A" w:rsidP="002F4D81">
            <w:pPr>
              <w:autoSpaceDE w:val="0"/>
              <w:autoSpaceDN w:val="0"/>
              <w:adjustRightInd w:val="0"/>
              <w:spacing w:line="0" w:lineRule="atLeast"/>
              <w:ind w:rightChars="57" w:right="120"/>
              <w:jc w:val="right"/>
              <w:rPr>
                <w:rFonts w:ascii="ＭＳ 明朝" w:hAnsi="MS Sans Serif" w:hint="eastAsia"/>
                <w:szCs w:val="18"/>
              </w:rPr>
            </w:pPr>
            <w:r>
              <w:rPr>
                <w:rFonts w:ascii="ＭＳ 明朝" w:hAnsi="MS Sans Serif" w:hint="eastAsia"/>
                <w:szCs w:val="18"/>
              </w:rPr>
              <w:t>令和</w:t>
            </w:r>
            <w:r w:rsidR="008216BF">
              <w:rPr>
                <w:rFonts w:ascii="ＭＳ 明朝" w:hAnsi="MS Sans Serif" w:hint="eastAsia"/>
                <w:szCs w:val="18"/>
              </w:rPr>
              <w:t xml:space="preserve">　　年　　月　　日</w:t>
            </w:r>
          </w:p>
          <w:p w:rsidR="008216BF" w:rsidRDefault="008216BF" w:rsidP="002F4D81">
            <w:pPr>
              <w:autoSpaceDE w:val="0"/>
              <w:autoSpaceDN w:val="0"/>
              <w:adjustRightInd w:val="0"/>
              <w:spacing w:line="0" w:lineRule="atLeast"/>
              <w:ind w:rightChars="57" w:right="120"/>
              <w:jc w:val="right"/>
              <w:rPr>
                <w:rFonts w:ascii="ＭＳ 明朝" w:hAnsi="MS Sans Serif"/>
                <w:szCs w:val="18"/>
              </w:rPr>
            </w:pPr>
          </w:p>
          <w:p w:rsidR="008216BF" w:rsidRDefault="006A797A" w:rsidP="002F4D81">
            <w:pPr>
              <w:autoSpaceDE w:val="0"/>
              <w:autoSpaceDN w:val="0"/>
              <w:adjustRightInd w:val="0"/>
              <w:spacing w:line="0" w:lineRule="atLeast"/>
              <w:ind w:left="330"/>
              <w:jc w:val="left"/>
              <w:rPr>
                <w:rFonts w:ascii="ＭＳ 明朝" w:hAnsi="MS Sans Serif" w:hint="eastAsia"/>
                <w:szCs w:val="18"/>
              </w:rPr>
            </w:pPr>
            <w:r>
              <w:rPr>
                <w:rFonts w:ascii="ＭＳ 明朝" w:hAnsi="MS Sans Serif" w:hint="eastAsia"/>
                <w:szCs w:val="18"/>
              </w:rPr>
              <w:t>依頼者　　　　　　　　　　　様</w:t>
            </w:r>
          </w:p>
          <w:p w:rsidR="008216BF" w:rsidRDefault="008216BF" w:rsidP="002F4D81">
            <w:pPr>
              <w:autoSpaceDE w:val="0"/>
              <w:autoSpaceDN w:val="0"/>
              <w:adjustRightInd w:val="0"/>
              <w:spacing w:line="0" w:lineRule="atLeast"/>
              <w:ind w:left="330"/>
              <w:jc w:val="left"/>
              <w:rPr>
                <w:rFonts w:ascii="ＭＳ 明朝" w:hAnsi="MS Sans Serif" w:hint="eastAsia"/>
                <w:szCs w:val="18"/>
              </w:rPr>
            </w:pPr>
          </w:p>
          <w:p w:rsidR="008216BF" w:rsidRDefault="008216BF" w:rsidP="002F4D81">
            <w:pPr>
              <w:autoSpaceDE w:val="0"/>
              <w:autoSpaceDN w:val="0"/>
              <w:adjustRightInd w:val="0"/>
              <w:spacing w:line="0" w:lineRule="atLeast"/>
              <w:ind w:left="330"/>
              <w:jc w:val="left"/>
              <w:rPr>
                <w:rFonts w:ascii="ＭＳ 明朝" w:hAnsi="MS Sans Serif" w:hint="eastAsia"/>
                <w:szCs w:val="18"/>
              </w:rPr>
            </w:pPr>
          </w:p>
          <w:p w:rsidR="008216BF" w:rsidRDefault="008216BF" w:rsidP="002F4D81">
            <w:pPr>
              <w:autoSpaceDE w:val="0"/>
              <w:autoSpaceDN w:val="0"/>
              <w:adjustRightInd w:val="0"/>
              <w:spacing w:line="0" w:lineRule="atLeast"/>
              <w:ind w:left="330" w:firstLineChars="2245" w:firstLine="4714"/>
              <w:jc w:val="left"/>
              <w:rPr>
                <w:rFonts w:ascii="ＭＳ 明朝" w:hAnsi="MS Sans Serif" w:hint="eastAsia"/>
                <w:szCs w:val="18"/>
              </w:rPr>
            </w:pPr>
            <w:r>
              <w:rPr>
                <w:rFonts w:ascii="ＭＳ 明朝" w:hAnsi="MS Sans Serif" w:hint="eastAsia"/>
                <w:szCs w:val="18"/>
              </w:rPr>
              <w:t>税理士</w:t>
            </w:r>
          </w:p>
          <w:p w:rsidR="008216BF" w:rsidRDefault="008216BF" w:rsidP="002F4D81">
            <w:pPr>
              <w:autoSpaceDE w:val="0"/>
              <w:autoSpaceDN w:val="0"/>
              <w:adjustRightInd w:val="0"/>
              <w:ind w:left="330" w:firstLineChars="1800" w:firstLine="3780"/>
              <w:jc w:val="left"/>
              <w:rPr>
                <w:rFonts w:ascii="ＭＳ 明朝" w:hAnsi="MS Sans Serif" w:hint="eastAsia"/>
                <w:szCs w:val="18"/>
              </w:rPr>
            </w:pPr>
          </w:p>
          <w:p w:rsidR="008216BF" w:rsidRDefault="008216BF" w:rsidP="002F4D81">
            <w:pPr>
              <w:autoSpaceDE w:val="0"/>
              <w:autoSpaceDN w:val="0"/>
              <w:adjustRightInd w:val="0"/>
              <w:ind w:left="330" w:firstLineChars="1800" w:firstLine="3780"/>
              <w:jc w:val="left"/>
              <w:rPr>
                <w:rFonts w:ascii="ＭＳ 明朝" w:hAnsi="MS Sans Serif" w:hint="eastAsia"/>
                <w:szCs w:val="18"/>
              </w:rPr>
            </w:pPr>
          </w:p>
          <w:p w:rsidR="008216BF" w:rsidRDefault="008216BF" w:rsidP="002F4D81">
            <w:pPr>
              <w:autoSpaceDE w:val="0"/>
              <w:autoSpaceDN w:val="0"/>
              <w:adjustRightInd w:val="0"/>
              <w:ind w:left="330" w:firstLineChars="96" w:firstLine="202"/>
              <w:jc w:val="left"/>
              <w:rPr>
                <w:rFonts w:ascii="ＭＳ 明朝" w:hAnsi="MS Sans Serif"/>
                <w:szCs w:val="18"/>
              </w:rPr>
            </w:pPr>
            <w:r>
              <w:rPr>
                <w:rFonts w:ascii="ＭＳ 明朝" w:hAnsi="MS Sans Serif" w:hint="eastAsia"/>
                <w:szCs w:val="18"/>
              </w:rPr>
              <w:t>先般依頼を受けた所得税の申告については､次のとおり報告いたします｡</w:t>
            </w:r>
          </w:p>
          <w:p w:rsidR="008216BF" w:rsidRDefault="008216BF" w:rsidP="002F4D81">
            <w:pPr>
              <w:autoSpaceDE w:val="0"/>
              <w:autoSpaceDN w:val="0"/>
              <w:adjustRightInd w:val="0"/>
              <w:ind w:leftChars="162" w:left="340" w:firstLineChars="90" w:firstLine="189"/>
              <w:jc w:val="left"/>
              <w:rPr>
                <w:rFonts w:ascii="ＭＳ 明朝" w:hAnsi="MS Sans Serif"/>
                <w:szCs w:val="18"/>
              </w:rPr>
            </w:pPr>
            <w:r>
              <w:rPr>
                <w:rFonts w:ascii="ＭＳ 明朝" w:hAnsi="MS Sans Serif" w:hint="eastAsia"/>
                <w:szCs w:val="18"/>
              </w:rPr>
              <w:t>交換譲渡契約に基づいて課税繰延べ制度の適用を受けていますが､この制度の適用要件として</w:t>
            </w:r>
          </w:p>
          <w:p w:rsidR="008216BF" w:rsidRDefault="008216BF" w:rsidP="002F4D81">
            <w:pPr>
              <w:autoSpaceDE w:val="0"/>
              <w:autoSpaceDN w:val="0"/>
              <w:adjustRightInd w:val="0"/>
              <w:ind w:leftChars="268" w:left="754" w:hangingChars="91" w:hanging="191"/>
              <w:jc w:val="left"/>
              <w:rPr>
                <w:rFonts w:ascii="ＭＳ 明朝" w:hAnsi="MS Sans Serif"/>
                <w:szCs w:val="18"/>
              </w:rPr>
            </w:pPr>
            <w:r>
              <w:rPr>
                <w:rFonts w:ascii="ＭＳ 明朝" w:hAnsi="MS Sans Serif" w:hint="eastAsia"/>
                <w:szCs w:val="18"/>
              </w:rPr>
              <w:t>1.交換に供した不動産と</w:t>
            </w:r>
            <w:r>
              <w:rPr>
                <w:rFonts w:ascii="ＭＳ 明朝" w:hAnsi="MS Sans Serif"/>
                <w:szCs w:val="18"/>
              </w:rPr>
              <w:t>(</w:t>
            </w:r>
            <w:r>
              <w:rPr>
                <w:rFonts w:ascii="ＭＳ 明朝" w:hAnsi="MS Sans Serif" w:hint="eastAsia"/>
                <w:szCs w:val="18"/>
              </w:rPr>
              <w:t>以下､交換資産といいます</w:t>
            </w:r>
            <w:r>
              <w:rPr>
                <w:rFonts w:ascii="ＭＳ 明朝" w:hAnsi="MS Sans Serif"/>
                <w:szCs w:val="18"/>
              </w:rPr>
              <w:t>)</w:t>
            </w:r>
            <w:r>
              <w:rPr>
                <w:rFonts w:ascii="ＭＳ 明朝" w:hAnsi="MS Sans Serif" w:hint="eastAsia"/>
                <w:szCs w:val="18"/>
              </w:rPr>
              <w:t>､交換により取得した不動産</w:t>
            </w:r>
            <w:r>
              <w:rPr>
                <w:rFonts w:ascii="ＭＳ 明朝" w:hAnsi="MS Sans Serif"/>
                <w:szCs w:val="18"/>
              </w:rPr>
              <w:t>(</w:t>
            </w:r>
            <w:r>
              <w:rPr>
                <w:rFonts w:ascii="ＭＳ 明朝" w:hAnsi="MS Sans Serif" w:hint="eastAsia"/>
                <w:szCs w:val="18"/>
              </w:rPr>
              <w:t>以下､取得資産といいます</w:t>
            </w:r>
            <w:r>
              <w:rPr>
                <w:rFonts w:ascii="ＭＳ 明朝" w:hAnsi="MS Sans Serif"/>
                <w:szCs w:val="18"/>
              </w:rPr>
              <w:t>)</w:t>
            </w:r>
            <w:r>
              <w:rPr>
                <w:rFonts w:ascii="ＭＳ 明朝" w:hAnsi="MS Sans Serif" w:hint="eastAsia"/>
                <w:szCs w:val="18"/>
              </w:rPr>
              <w:t>の価額が等価であること｡</w:t>
            </w:r>
          </w:p>
          <w:p w:rsidR="008216BF" w:rsidRDefault="008216BF" w:rsidP="002F4D81">
            <w:pPr>
              <w:autoSpaceDE w:val="0"/>
              <w:autoSpaceDN w:val="0"/>
              <w:adjustRightInd w:val="0"/>
              <w:ind w:leftChars="268" w:left="754" w:hangingChars="91" w:hanging="191"/>
              <w:jc w:val="left"/>
              <w:rPr>
                <w:rFonts w:ascii="ＭＳ 明朝" w:hAnsi="MS Sans Serif"/>
                <w:szCs w:val="18"/>
              </w:rPr>
            </w:pPr>
            <w:r>
              <w:rPr>
                <w:rFonts w:ascii="ＭＳ 明朝" w:hAnsi="MS Sans Serif" w:hint="eastAsia"/>
                <w:szCs w:val="18"/>
              </w:rPr>
              <w:t>2.取得資産を従前の不動産と同じ用途に供すること｡</w:t>
            </w:r>
          </w:p>
          <w:p w:rsidR="008216BF" w:rsidRDefault="008216BF" w:rsidP="002F4D81">
            <w:pPr>
              <w:autoSpaceDE w:val="0"/>
              <w:autoSpaceDN w:val="0"/>
              <w:adjustRightInd w:val="0"/>
              <w:ind w:leftChars="268" w:left="754" w:hangingChars="91" w:hanging="191"/>
              <w:jc w:val="left"/>
              <w:rPr>
                <w:rFonts w:ascii="ＭＳ 明朝" w:hAnsi="MS Sans Serif" w:hint="eastAsia"/>
                <w:szCs w:val="18"/>
              </w:rPr>
            </w:pPr>
            <w:r>
              <w:rPr>
                <w:rFonts w:ascii="ＭＳ 明朝" w:hAnsi="MS Sans Serif" w:hint="eastAsia"/>
                <w:szCs w:val="18"/>
              </w:rPr>
              <w:t>3.交換資産と取得資産の価額差がある場合には､その差額が価額の大きい資産価額の</w:t>
            </w:r>
            <w:r>
              <w:rPr>
                <w:rFonts w:ascii="ＭＳ 明朝" w:hAnsi="MS Sans Serif"/>
                <w:szCs w:val="18"/>
              </w:rPr>
              <w:t>20</w:t>
            </w:r>
            <w:r>
              <w:rPr>
                <w:rFonts w:ascii="ＭＳ 明朝" w:hAnsi="MS Sans Serif" w:hint="eastAsia"/>
                <w:szCs w:val="18"/>
              </w:rPr>
              <w:t>％以内であること｡</w:t>
            </w:r>
          </w:p>
          <w:p w:rsidR="008216BF" w:rsidRDefault="008216BF" w:rsidP="002F4D81">
            <w:pPr>
              <w:autoSpaceDE w:val="0"/>
              <w:autoSpaceDN w:val="0"/>
              <w:adjustRightInd w:val="0"/>
              <w:ind w:leftChars="259" w:left="559" w:hangingChars="7" w:hanging="15"/>
              <w:jc w:val="left"/>
              <w:rPr>
                <w:rFonts w:ascii="ＭＳ 明朝" w:hAnsi="MS Sans Serif" w:hint="eastAsia"/>
                <w:szCs w:val="18"/>
              </w:rPr>
            </w:pPr>
            <w:r>
              <w:rPr>
                <w:rFonts w:ascii="ＭＳ 明朝" w:hAnsi="MS Sans Serif" w:hint="eastAsia"/>
                <w:szCs w:val="18"/>
              </w:rPr>
              <w:t>の三つがあります｡</w:t>
            </w:r>
          </w:p>
          <w:p w:rsidR="008216BF" w:rsidRDefault="008216BF" w:rsidP="002F4D81">
            <w:pPr>
              <w:autoSpaceDE w:val="0"/>
              <w:autoSpaceDN w:val="0"/>
              <w:adjustRightInd w:val="0"/>
              <w:ind w:left="330" w:firstLineChars="100" w:firstLine="210"/>
              <w:jc w:val="left"/>
              <w:rPr>
                <w:rFonts w:ascii="ＭＳ 明朝" w:hAnsi="MS Sans Serif"/>
                <w:szCs w:val="18"/>
              </w:rPr>
            </w:pPr>
          </w:p>
          <w:p w:rsidR="008216BF" w:rsidRDefault="008216BF" w:rsidP="002F4D81">
            <w:pPr>
              <w:autoSpaceDE w:val="0"/>
              <w:autoSpaceDN w:val="0"/>
              <w:adjustRightInd w:val="0"/>
              <w:ind w:leftChars="242" w:left="508" w:firstLineChars="124" w:firstLine="260"/>
              <w:jc w:val="left"/>
              <w:rPr>
                <w:rFonts w:ascii="ＭＳ 明朝" w:hAnsi="MS Sans Serif"/>
                <w:szCs w:val="18"/>
              </w:rPr>
            </w:pPr>
            <w:r>
              <w:rPr>
                <w:rFonts w:ascii="ＭＳ 明朝" w:hAnsi="MS Sans Serif" w:hint="eastAsia"/>
                <w:szCs w:val="18"/>
              </w:rPr>
              <w:t>今回お引き受けした事案ではそれぞれの不動産の価額は､ほぼ等しいものと鑑定士の意見が付されておりますが､路線価あるいは公示価額ではかなりの隔たりがみられるところです｡評価の方法によっては交換資産と取得資産の価額差がいずれかの価額の大きい方の</w:t>
            </w:r>
            <w:r>
              <w:rPr>
                <w:rFonts w:ascii="ＭＳ 明朝" w:hAnsi="MS Sans Serif"/>
                <w:szCs w:val="18"/>
              </w:rPr>
              <w:t>20</w:t>
            </w:r>
            <w:r>
              <w:rPr>
                <w:rFonts w:ascii="ＭＳ 明朝" w:hAnsi="MS Sans Serif" w:hint="eastAsia"/>
                <w:szCs w:val="18"/>
              </w:rPr>
              <w:t>％を超える場合もあるかと存じます｡</w:t>
            </w:r>
          </w:p>
          <w:p w:rsidR="008216BF" w:rsidRDefault="008216BF" w:rsidP="002F4D81">
            <w:pPr>
              <w:autoSpaceDE w:val="0"/>
              <w:autoSpaceDN w:val="0"/>
              <w:adjustRightInd w:val="0"/>
              <w:ind w:leftChars="242" w:left="508" w:firstLineChars="125" w:firstLine="263"/>
              <w:jc w:val="left"/>
              <w:rPr>
                <w:rFonts w:ascii="ＭＳ 明朝" w:hAnsi="MS Sans Serif"/>
                <w:szCs w:val="18"/>
              </w:rPr>
            </w:pPr>
            <w:r>
              <w:rPr>
                <w:rFonts w:ascii="ＭＳ 明朝" w:hAnsi="MS Sans Serif" w:hint="eastAsia"/>
                <w:szCs w:val="18"/>
              </w:rPr>
              <w:t>課税庁が審査の上､当方の申告内容と異なる見解を示し､課税処分を行う可能性は全くないとはいえません｡</w:t>
            </w:r>
          </w:p>
          <w:p w:rsidR="008216BF" w:rsidRDefault="008216BF" w:rsidP="002F4D81">
            <w:pPr>
              <w:autoSpaceDE w:val="0"/>
              <w:autoSpaceDN w:val="0"/>
              <w:adjustRightInd w:val="0"/>
              <w:ind w:leftChars="242" w:left="508" w:firstLineChars="125" w:firstLine="263"/>
              <w:jc w:val="left"/>
              <w:rPr>
                <w:rFonts w:ascii="ＭＳ 明朝" w:hAnsi="MS Sans Serif"/>
                <w:szCs w:val="18"/>
              </w:rPr>
            </w:pPr>
            <w:r>
              <w:rPr>
                <w:rFonts w:ascii="ＭＳ 明朝" w:hAnsi="MS Sans Serif" w:hint="eastAsia"/>
                <w:szCs w:val="18"/>
              </w:rPr>
              <w:t>申告した内容は交換に関する種々の条件を検討し､貴殿とともに協議した結果を採用したものであります｡課税庁から異なる扱いとする見解が出された場合は､こちらの見解を改めて主張し真摯に対処する所存であります｡</w:t>
            </w:r>
          </w:p>
          <w:p w:rsidR="008216BF" w:rsidRDefault="008216BF" w:rsidP="002F4D81">
            <w:pPr>
              <w:autoSpaceDE w:val="0"/>
              <w:autoSpaceDN w:val="0"/>
              <w:adjustRightInd w:val="0"/>
              <w:ind w:left="330" w:firstLineChars="200" w:firstLine="420"/>
              <w:jc w:val="left"/>
              <w:rPr>
                <w:rFonts w:ascii="ＭＳ 明朝" w:hAnsi="MS Sans Serif" w:hint="eastAsia"/>
                <w:szCs w:val="18"/>
              </w:rPr>
            </w:pPr>
            <w:r>
              <w:rPr>
                <w:rFonts w:ascii="ＭＳ 明朝" w:hAnsi="MS Sans Serif" w:hint="eastAsia"/>
                <w:szCs w:val="18"/>
              </w:rPr>
              <w:t>以上の点をご理解されますようお願いし報告いたします｡</w:t>
            </w:r>
          </w:p>
          <w:p w:rsidR="008216BF" w:rsidRDefault="008216BF" w:rsidP="002F4D81">
            <w:pPr>
              <w:autoSpaceDE w:val="0"/>
              <w:autoSpaceDN w:val="0"/>
              <w:adjustRightInd w:val="0"/>
              <w:ind w:left="330" w:firstLineChars="200" w:firstLine="420"/>
              <w:jc w:val="left"/>
              <w:rPr>
                <w:rFonts w:ascii="ＭＳ 明朝" w:hAnsi="MS Sans Serif" w:hint="eastAsia"/>
                <w:szCs w:val="18"/>
              </w:rPr>
            </w:pPr>
          </w:p>
          <w:p w:rsidR="008216BF" w:rsidRDefault="008216BF" w:rsidP="002F4D81">
            <w:pPr>
              <w:autoSpaceDE w:val="0"/>
              <w:autoSpaceDN w:val="0"/>
              <w:adjustRightInd w:val="0"/>
              <w:ind w:left="330" w:firstLineChars="200" w:firstLine="420"/>
              <w:jc w:val="left"/>
              <w:rPr>
                <w:rFonts w:ascii="ＭＳ 明朝" w:hAnsi="MS Sans Serif"/>
                <w:szCs w:val="18"/>
              </w:rPr>
            </w:pPr>
          </w:p>
          <w:p w:rsidR="008216BF" w:rsidRDefault="008216BF" w:rsidP="002F4D81">
            <w:pPr>
              <w:autoSpaceDE w:val="0"/>
              <w:autoSpaceDN w:val="0"/>
              <w:adjustRightInd w:val="0"/>
              <w:ind w:left="330"/>
              <w:jc w:val="left"/>
              <w:rPr>
                <w:rFonts w:ascii="ＭＳ Ｐゴシック" w:eastAsia="ＭＳ Ｐゴシック" w:hAnsi="MS Sans Serif" w:hint="eastAsia"/>
                <w:szCs w:val="18"/>
              </w:rPr>
            </w:pPr>
          </w:p>
          <w:p w:rsidR="008216BF" w:rsidRDefault="006A797A" w:rsidP="002F4D81">
            <w:pPr>
              <w:ind w:leftChars="114" w:left="239"/>
              <w:rPr>
                <w:rFonts w:ascii="ＭＳ 明朝" w:hint="eastAsia"/>
              </w:rPr>
            </w:pPr>
            <w:r>
              <w:rPr>
                <w:rFonts w:ascii="ＭＳ 明朝" w:hint="eastAsia"/>
              </w:rPr>
              <w:t>税理士　　　　　　　　　様</w:t>
            </w:r>
          </w:p>
          <w:p w:rsidR="008216BF" w:rsidRDefault="008216BF" w:rsidP="002F4D81">
            <w:pPr>
              <w:ind w:left="210" w:hangingChars="100" w:hanging="210"/>
              <w:rPr>
                <w:rFonts w:ascii="ＭＳ 明朝" w:hint="eastAsia"/>
              </w:rPr>
            </w:pPr>
          </w:p>
          <w:p w:rsidR="008216BF" w:rsidRDefault="008216BF" w:rsidP="002F4D81">
            <w:pPr>
              <w:ind w:leftChars="205" w:left="640" w:hangingChars="100" w:hanging="210"/>
              <w:rPr>
                <w:rFonts w:ascii="ＭＳ 明朝" w:hint="eastAsia"/>
              </w:rPr>
            </w:pPr>
            <w:r>
              <w:rPr>
                <w:rFonts w:ascii="ＭＳ 明朝" w:hint="eastAsia"/>
              </w:rPr>
              <w:t xml:space="preserve">　上記の説明を受け、申告の内容について理解し承諾します。</w:t>
            </w:r>
          </w:p>
          <w:p w:rsidR="008216BF" w:rsidRDefault="008216BF" w:rsidP="002F4D81">
            <w:pPr>
              <w:ind w:leftChars="205" w:left="640" w:hangingChars="100" w:hanging="210"/>
              <w:rPr>
                <w:rFonts w:ascii="ＭＳ 明朝" w:hint="eastAsia"/>
              </w:rPr>
            </w:pPr>
            <w:r>
              <w:rPr>
                <w:rFonts w:ascii="ＭＳ 明朝" w:hint="eastAsia"/>
              </w:rPr>
              <w:t xml:space="preserve">　今後の課税庁との交渉、その内容についての報告および助言をうけることを貴殿に委託し、その判断及び結果については私の責任とすることにつき承知いたします。</w:t>
            </w:r>
          </w:p>
          <w:p w:rsidR="008216BF" w:rsidRDefault="008216BF" w:rsidP="002F4D81">
            <w:pPr>
              <w:ind w:left="210" w:hangingChars="100" w:hanging="210"/>
              <w:rPr>
                <w:rFonts w:ascii="ＭＳ 明朝" w:hint="eastAsia"/>
              </w:rPr>
            </w:pPr>
          </w:p>
          <w:p w:rsidR="008216BF" w:rsidRDefault="008216BF" w:rsidP="002F4D81">
            <w:pPr>
              <w:ind w:left="210" w:hangingChars="100" w:hanging="210"/>
              <w:rPr>
                <w:rFonts w:ascii="ＭＳ 明朝" w:hint="eastAsia"/>
              </w:rPr>
            </w:pPr>
          </w:p>
          <w:p w:rsidR="008216BF" w:rsidRDefault="008216BF" w:rsidP="002F4D81">
            <w:pPr>
              <w:ind w:left="210" w:hangingChars="100" w:hanging="210"/>
              <w:rPr>
                <w:rFonts w:ascii="ＭＳ 明朝" w:hint="eastAsia"/>
              </w:rPr>
            </w:pPr>
            <w:r>
              <w:rPr>
                <w:rFonts w:ascii="ＭＳ 明朝" w:hint="eastAsia"/>
              </w:rPr>
              <w:t xml:space="preserve">　　</w:t>
            </w:r>
            <w:r w:rsidR="006A797A">
              <w:rPr>
                <w:rFonts w:ascii="ＭＳ 明朝" w:hint="eastAsia"/>
              </w:rPr>
              <w:t>令和</w:t>
            </w:r>
            <w:r>
              <w:rPr>
                <w:rFonts w:ascii="ＭＳ 明朝" w:hint="eastAsia"/>
              </w:rPr>
              <w:t xml:space="preserve">　　年　　月　　日</w:t>
            </w:r>
          </w:p>
          <w:p w:rsidR="008216BF" w:rsidRDefault="008216BF" w:rsidP="002F4D81">
            <w:pPr>
              <w:ind w:left="210" w:hangingChars="100" w:hanging="210"/>
              <w:rPr>
                <w:rFonts w:ascii="ＭＳ 明朝" w:hint="eastAsia"/>
              </w:rPr>
            </w:pPr>
          </w:p>
          <w:p w:rsidR="008216BF" w:rsidRDefault="008216BF" w:rsidP="002F4D81">
            <w:pPr>
              <w:ind w:left="210" w:rightChars="110" w:right="231" w:hangingChars="100" w:hanging="210"/>
              <w:jc w:val="right"/>
              <w:rPr>
                <w:rFonts w:ascii="ＭＳ 明朝" w:hint="eastAsia"/>
                <w:sz w:val="24"/>
              </w:rPr>
            </w:pPr>
            <w:r>
              <w:rPr>
                <w:rFonts w:ascii="ＭＳ 明朝" w:hint="eastAsia"/>
              </w:rPr>
              <w:t xml:space="preserve">　　　　　　委任者　　　　　　　　　　　　　　　　　　印</w:t>
            </w:r>
          </w:p>
          <w:p w:rsidR="008216BF" w:rsidRDefault="008216BF" w:rsidP="002F4D81">
            <w:pPr>
              <w:ind w:left="240" w:hangingChars="100" w:hanging="240"/>
              <w:rPr>
                <w:rFonts w:ascii="ＭＳ 明朝" w:hAnsi="MS Sans Serif"/>
                <w:sz w:val="24"/>
                <w:szCs w:val="18"/>
              </w:rPr>
            </w:pPr>
          </w:p>
        </w:tc>
      </w:tr>
    </w:tbl>
    <w:p w:rsidR="008216BF" w:rsidRPr="002F4D81" w:rsidRDefault="00FE62EC" w:rsidP="00BC0C65">
      <w:pPr>
        <w:autoSpaceDE w:val="0"/>
        <w:autoSpaceDN w:val="0"/>
        <w:adjustRightInd w:val="0"/>
        <w:jc w:val="right"/>
        <w:rPr>
          <w:rFonts w:hint="eastAsia"/>
          <w:color w:val="808080"/>
        </w:rPr>
      </w:pPr>
      <w:r>
        <w:rPr>
          <w:rFonts w:hint="eastAsia"/>
          <w:color w:val="808080"/>
        </w:rPr>
        <w:t>⑨</w:t>
      </w:r>
      <w:r w:rsidR="002F4D81" w:rsidRPr="002F4D81">
        <w:rPr>
          <w:rFonts w:hint="eastAsia"/>
          <w:color w:val="808080"/>
        </w:rPr>
        <w:t>説明書・確認書（譲渡所得用モデル）</w:t>
      </w:r>
    </w:p>
    <w:sectPr w:rsidR="008216BF" w:rsidRPr="002F4D81">
      <w:pgSz w:w="11906" w:h="16838" w:code="9"/>
      <w:pgMar w:top="1418" w:right="1701" w:bottom="1418" w:left="1701" w:header="851" w:footer="992" w:gutter="0"/>
      <w:cols w:space="425"/>
      <w:docGrid w:linePitch="40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2D"/>
    <w:multiLevelType w:val="hybridMultilevel"/>
    <w:tmpl w:val="4DA65106"/>
    <w:lvl w:ilvl="0" w:tplc="AB66E762">
      <w:start w:val="1"/>
      <w:numFmt w:val="decimalEnclosedCircle"/>
      <w:lvlText w:val="%1"/>
      <w:lvlJc w:val="left"/>
      <w:pPr>
        <w:tabs>
          <w:tab w:val="num" w:pos="360"/>
        </w:tabs>
        <w:ind w:left="360" w:hanging="360"/>
      </w:pPr>
      <w:rPr>
        <w:rFonts w:hint="eastAsia"/>
      </w:rPr>
    </w:lvl>
    <w:lvl w:ilvl="1" w:tplc="1F14A5EE">
      <w:start w:val="2"/>
      <w:numFmt w:val="decimal"/>
      <w:lvlText w:val="(%2)"/>
      <w:lvlJc w:val="left"/>
      <w:pPr>
        <w:tabs>
          <w:tab w:val="num" w:pos="1020"/>
        </w:tabs>
        <w:ind w:left="1020" w:hanging="600"/>
      </w:pPr>
      <w:rPr>
        <w:rFonts w:hint="default"/>
      </w:rPr>
    </w:lvl>
    <w:lvl w:ilvl="2" w:tplc="BF4A074E">
      <w:start w:val="5"/>
      <w:numFmt w:val="decimalFullWidth"/>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71102"/>
    <w:multiLevelType w:val="hybridMultilevel"/>
    <w:tmpl w:val="63A08A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872EF"/>
    <w:multiLevelType w:val="hybridMultilevel"/>
    <w:tmpl w:val="18DC0174"/>
    <w:lvl w:ilvl="0" w:tplc="B9B6FA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5169D7"/>
    <w:multiLevelType w:val="hybridMultilevel"/>
    <w:tmpl w:val="5608CEDA"/>
    <w:lvl w:ilvl="0" w:tplc="28C0A158">
      <w:start w:val="1"/>
      <w:numFmt w:val="decimalEnclosedCircle"/>
      <w:lvlText w:val="%1"/>
      <w:lvlJc w:val="left"/>
      <w:pPr>
        <w:tabs>
          <w:tab w:val="num" w:pos="680"/>
        </w:tabs>
        <w:ind w:left="680" w:hanging="45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4" w15:restartNumberingAfterBreak="0">
    <w:nsid w:val="0ED065C0"/>
    <w:multiLevelType w:val="hybridMultilevel"/>
    <w:tmpl w:val="43404FD6"/>
    <w:lvl w:ilvl="0" w:tplc="57466B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8D1E4A"/>
    <w:multiLevelType w:val="hybridMultilevel"/>
    <w:tmpl w:val="11F2D072"/>
    <w:lvl w:ilvl="0" w:tplc="52AC1A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CC7902"/>
    <w:multiLevelType w:val="hybridMultilevel"/>
    <w:tmpl w:val="715EA792"/>
    <w:lvl w:ilvl="0" w:tplc="6616C356">
      <w:start w:val="1"/>
      <w:numFmt w:val="decimalFullWidth"/>
      <w:lvlText w:val="%1．"/>
      <w:lvlJc w:val="left"/>
      <w:pPr>
        <w:tabs>
          <w:tab w:val="num" w:pos="420"/>
        </w:tabs>
        <w:ind w:left="420" w:hanging="420"/>
      </w:pPr>
      <w:rPr>
        <w:rFonts w:hint="eastAsia"/>
      </w:rPr>
    </w:lvl>
    <w:lvl w:ilvl="1" w:tplc="0428EA94">
      <w:start w:val="1"/>
      <w:numFmt w:val="decimalFullWidth"/>
      <w:lvlText w:val="（%2）"/>
      <w:lvlJc w:val="left"/>
      <w:pPr>
        <w:tabs>
          <w:tab w:val="num" w:pos="1140"/>
        </w:tabs>
        <w:ind w:left="1140" w:hanging="720"/>
      </w:pPr>
      <w:rPr>
        <w:rFonts w:hint="eastAsia"/>
      </w:rPr>
    </w:lvl>
    <w:lvl w:ilvl="2" w:tplc="D758F3E2">
      <w:start w:val="1"/>
      <w:numFmt w:val="decimalEnclosedCircle"/>
      <w:lvlText w:val="%3"/>
      <w:lvlJc w:val="left"/>
      <w:pPr>
        <w:tabs>
          <w:tab w:val="num" w:pos="1200"/>
        </w:tabs>
        <w:ind w:left="1200" w:hanging="360"/>
      </w:pPr>
      <w:rPr>
        <w:rFonts w:hint="eastAsia"/>
      </w:rPr>
    </w:lvl>
    <w:lvl w:ilvl="3" w:tplc="F5A6923A">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3F2346"/>
    <w:multiLevelType w:val="hybridMultilevel"/>
    <w:tmpl w:val="BF98E32A"/>
    <w:lvl w:ilvl="0" w:tplc="DABC0A84">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7B82C80"/>
    <w:multiLevelType w:val="hybridMultilevel"/>
    <w:tmpl w:val="D974F612"/>
    <w:lvl w:ilvl="0" w:tplc="50B6C562">
      <w:start w:val="4"/>
      <w:numFmt w:val="decimalFullWidth"/>
      <w:lvlText w:val="第%1節"/>
      <w:lvlJc w:val="left"/>
      <w:pPr>
        <w:tabs>
          <w:tab w:val="num" w:pos="1275"/>
        </w:tabs>
        <w:ind w:left="1275" w:hanging="12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23108F"/>
    <w:multiLevelType w:val="hybridMultilevel"/>
    <w:tmpl w:val="923E0030"/>
    <w:lvl w:ilvl="0" w:tplc="55A29AF0">
      <w:start w:val="2"/>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E557C"/>
    <w:multiLevelType w:val="hybridMultilevel"/>
    <w:tmpl w:val="E6CE01E8"/>
    <w:lvl w:ilvl="0" w:tplc="7E7E18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11779E"/>
    <w:multiLevelType w:val="hybridMultilevel"/>
    <w:tmpl w:val="2F646A30"/>
    <w:lvl w:ilvl="0" w:tplc="01242E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A76A08"/>
    <w:multiLevelType w:val="hybridMultilevel"/>
    <w:tmpl w:val="29AAC20E"/>
    <w:lvl w:ilvl="0" w:tplc="1430DF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BB5B15"/>
    <w:multiLevelType w:val="hybridMultilevel"/>
    <w:tmpl w:val="8FBED0AE"/>
    <w:lvl w:ilvl="0" w:tplc="EAE26D5A">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2181EF4"/>
    <w:multiLevelType w:val="hybridMultilevel"/>
    <w:tmpl w:val="1556EB4C"/>
    <w:lvl w:ilvl="0" w:tplc="AFB894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1A0FB1"/>
    <w:multiLevelType w:val="hybridMultilevel"/>
    <w:tmpl w:val="30908BEE"/>
    <w:lvl w:ilvl="0" w:tplc="1A80E740">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473C13"/>
    <w:multiLevelType w:val="hybridMultilevel"/>
    <w:tmpl w:val="0A4AFDAC"/>
    <w:lvl w:ilvl="0" w:tplc="8D46588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8E46B27"/>
    <w:multiLevelType w:val="hybridMultilevel"/>
    <w:tmpl w:val="6D607CFC"/>
    <w:lvl w:ilvl="0" w:tplc="D52C97A8">
      <w:start w:val="1"/>
      <w:numFmt w:val="iroha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4A1E7A"/>
    <w:multiLevelType w:val="hybridMultilevel"/>
    <w:tmpl w:val="A1B045FC"/>
    <w:lvl w:ilvl="0" w:tplc="0DA4C41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1E0008C"/>
    <w:multiLevelType w:val="hybridMultilevel"/>
    <w:tmpl w:val="35B4CC06"/>
    <w:lvl w:ilvl="0" w:tplc="9E440CE6">
      <w:start w:val="1"/>
      <w:numFmt w:val="decimalEnclosedCircle"/>
      <w:lvlText w:val="%1"/>
      <w:lvlJc w:val="left"/>
      <w:pPr>
        <w:tabs>
          <w:tab w:val="num" w:pos="360"/>
        </w:tabs>
        <w:ind w:left="360" w:hanging="360"/>
      </w:pPr>
      <w:rPr>
        <w:rFonts w:hint="eastAsia"/>
      </w:rPr>
    </w:lvl>
    <w:lvl w:ilvl="1" w:tplc="8456552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116E83"/>
    <w:multiLevelType w:val="hybridMultilevel"/>
    <w:tmpl w:val="311C5D68"/>
    <w:lvl w:ilvl="0" w:tplc="9D2AD542">
      <w:start w:val="4"/>
      <w:numFmt w:val="decimalEnclosedCircle"/>
      <w:lvlText w:val="%1"/>
      <w:lvlJc w:val="left"/>
      <w:pPr>
        <w:tabs>
          <w:tab w:val="num" w:pos="630"/>
        </w:tabs>
        <w:ind w:left="630" w:hanging="420"/>
      </w:pPr>
      <w:rPr>
        <w:rFonts w:hint="eastAsia"/>
      </w:rPr>
    </w:lvl>
    <w:lvl w:ilvl="1" w:tplc="D0FCDBF2">
      <w:start w:val="1"/>
      <w:numFmt w:val="iroha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84E0968"/>
    <w:multiLevelType w:val="hybridMultilevel"/>
    <w:tmpl w:val="C86C5E1A"/>
    <w:lvl w:ilvl="0" w:tplc="B414DE04">
      <w:start w:val="17"/>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4A13035D"/>
    <w:multiLevelType w:val="hybridMultilevel"/>
    <w:tmpl w:val="160402BC"/>
    <w:lvl w:ilvl="0" w:tplc="5C1ABA6A">
      <w:start w:val="1"/>
      <w:numFmt w:val="decimalEnclosedCircle"/>
      <w:lvlText w:val="%1"/>
      <w:lvlJc w:val="left"/>
      <w:pPr>
        <w:tabs>
          <w:tab w:val="num" w:pos="360"/>
        </w:tabs>
        <w:ind w:left="360" w:hanging="360"/>
      </w:pPr>
      <w:rPr>
        <w:rFonts w:hint="eastAsia"/>
      </w:rPr>
    </w:lvl>
    <w:lvl w:ilvl="1" w:tplc="68C6CA38">
      <w:start w:val="3"/>
      <w:numFmt w:val="decimal"/>
      <w:lvlText w:val="(%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76585D"/>
    <w:multiLevelType w:val="hybridMultilevel"/>
    <w:tmpl w:val="80444A32"/>
    <w:lvl w:ilvl="0" w:tplc="40625410">
      <w:start w:val="1"/>
      <w:numFmt w:val="decimalEnclosedCircle"/>
      <w:lvlText w:val="%1"/>
      <w:lvlJc w:val="left"/>
      <w:pPr>
        <w:tabs>
          <w:tab w:val="num" w:pos="630"/>
        </w:tabs>
        <w:ind w:left="630" w:hanging="420"/>
      </w:pPr>
      <w:rPr>
        <w:rFonts w:hint="eastAsia"/>
      </w:rPr>
    </w:lvl>
    <w:lvl w:ilvl="1" w:tplc="B5B8ED1E">
      <w:start w:val="1"/>
      <w:numFmt w:val="iroha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D1736B3"/>
    <w:multiLevelType w:val="hybridMultilevel"/>
    <w:tmpl w:val="78746F5A"/>
    <w:lvl w:ilvl="0" w:tplc="A9D25F2C">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82187"/>
    <w:multiLevelType w:val="hybridMultilevel"/>
    <w:tmpl w:val="99CCB55A"/>
    <w:lvl w:ilvl="0" w:tplc="C92A03FA">
      <w:start w:val="3"/>
      <w:numFmt w:val="decimalFullWidth"/>
      <w:lvlText w:val="第%1節"/>
      <w:lvlJc w:val="left"/>
      <w:pPr>
        <w:tabs>
          <w:tab w:val="num" w:pos="2100"/>
        </w:tabs>
        <w:ind w:left="2100" w:hanging="840"/>
      </w:pPr>
      <w:rPr>
        <w:rFonts w:hint="eastAsia"/>
      </w:rPr>
    </w:lvl>
    <w:lvl w:ilvl="1" w:tplc="4FA0167C">
      <w:start w:val="1"/>
      <w:numFmt w:val="decimalFullWidth"/>
      <w:lvlText w:val="%2．"/>
      <w:lvlJc w:val="left"/>
      <w:pPr>
        <w:tabs>
          <w:tab w:val="num" w:pos="2100"/>
        </w:tabs>
        <w:ind w:left="2100" w:hanging="420"/>
      </w:pPr>
      <w:rPr>
        <w:rFonts w:hint="eastAsia"/>
      </w:rPr>
    </w:lvl>
    <w:lvl w:ilvl="2" w:tplc="BE4AB37C">
      <w:start w:val="1"/>
      <w:numFmt w:val="decimalEnclosedCircle"/>
      <w:lvlText w:val="%3"/>
      <w:lvlJc w:val="left"/>
      <w:pPr>
        <w:tabs>
          <w:tab w:val="num" w:pos="2520"/>
        </w:tabs>
        <w:ind w:left="2520" w:hanging="420"/>
      </w:pPr>
      <w:rPr>
        <w:rFonts w:hint="eastAsia"/>
      </w:r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6" w15:restartNumberingAfterBreak="0">
    <w:nsid w:val="5456248E"/>
    <w:multiLevelType w:val="hybridMultilevel"/>
    <w:tmpl w:val="59D6D54C"/>
    <w:lvl w:ilvl="0" w:tplc="C18CC836">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382E46"/>
    <w:multiLevelType w:val="hybridMultilevel"/>
    <w:tmpl w:val="3C1C8426"/>
    <w:lvl w:ilvl="0" w:tplc="C7C6811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CB36632"/>
    <w:multiLevelType w:val="hybridMultilevel"/>
    <w:tmpl w:val="5014A7DA"/>
    <w:lvl w:ilvl="0" w:tplc="8830018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73C06CD"/>
    <w:multiLevelType w:val="hybridMultilevel"/>
    <w:tmpl w:val="8BBE638C"/>
    <w:lvl w:ilvl="0" w:tplc="A5066B32">
      <w:start w:val="1"/>
      <w:numFmt w:val="decimalEnclosedCircle"/>
      <w:lvlText w:val="%1"/>
      <w:lvlJc w:val="left"/>
      <w:pPr>
        <w:tabs>
          <w:tab w:val="num" w:pos="360"/>
        </w:tabs>
        <w:ind w:left="360" w:hanging="360"/>
      </w:pPr>
      <w:rPr>
        <w:rFonts w:hint="eastAsia"/>
      </w:rPr>
    </w:lvl>
    <w:lvl w:ilvl="1" w:tplc="86B090D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375A87"/>
    <w:multiLevelType w:val="hybridMultilevel"/>
    <w:tmpl w:val="02D87372"/>
    <w:lvl w:ilvl="0" w:tplc="8AC2B04C">
      <w:start w:val="2"/>
      <w:numFmt w:val="decimalFullWidth"/>
      <w:lvlText w:val="第%1条"/>
      <w:lvlJc w:val="left"/>
      <w:pPr>
        <w:tabs>
          <w:tab w:val="num" w:pos="900"/>
        </w:tabs>
        <w:ind w:left="900" w:hanging="90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4"/>
  </w:num>
  <w:num w:numId="3">
    <w:abstractNumId w:val="18"/>
  </w:num>
  <w:num w:numId="4">
    <w:abstractNumId w:val="9"/>
  </w:num>
  <w:num w:numId="5">
    <w:abstractNumId w:val="30"/>
  </w:num>
  <w:num w:numId="6">
    <w:abstractNumId w:val="15"/>
  </w:num>
  <w:num w:numId="7">
    <w:abstractNumId w:val="24"/>
  </w:num>
  <w:num w:numId="8">
    <w:abstractNumId w:val="13"/>
  </w:num>
  <w:num w:numId="9">
    <w:abstractNumId w:val="7"/>
  </w:num>
  <w:num w:numId="10">
    <w:abstractNumId w:val="3"/>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3"/>
  </w:num>
  <w:num w:numId="15">
    <w:abstractNumId w:val="20"/>
  </w:num>
  <w:num w:numId="16">
    <w:abstractNumId w:val="16"/>
  </w:num>
  <w:num w:numId="17">
    <w:abstractNumId w:val="28"/>
  </w:num>
  <w:num w:numId="18">
    <w:abstractNumId w:val="8"/>
  </w:num>
  <w:num w:numId="19">
    <w:abstractNumId w:val="5"/>
  </w:num>
  <w:num w:numId="20">
    <w:abstractNumId w:val="10"/>
  </w:num>
  <w:num w:numId="21">
    <w:abstractNumId w:val="29"/>
  </w:num>
  <w:num w:numId="22">
    <w:abstractNumId w:val="22"/>
  </w:num>
  <w:num w:numId="23">
    <w:abstractNumId w:val="0"/>
  </w:num>
  <w:num w:numId="24">
    <w:abstractNumId w:val="12"/>
  </w:num>
  <w:num w:numId="25">
    <w:abstractNumId w:val="11"/>
  </w:num>
  <w:num w:numId="26">
    <w:abstractNumId w:val="19"/>
  </w:num>
  <w:num w:numId="27">
    <w:abstractNumId w:val="2"/>
  </w:num>
  <w:num w:numId="28">
    <w:abstractNumId w:val="6"/>
  </w:num>
  <w:num w:numId="29">
    <w:abstractNumId w:val="26"/>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81"/>
    <w:rsid w:val="00102482"/>
    <w:rsid w:val="002F4D81"/>
    <w:rsid w:val="00444B3E"/>
    <w:rsid w:val="006A797A"/>
    <w:rsid w:val="008216BF"/>
    <w:rsid w:val="00BC0C65"/>
    <w:rsid w:val="00E80681"/>
    <w:rsid w:val="00FE6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42F6D38"/>
  <w15:chartTrackingRefBased/>
  <w15:docId w15:val="{9DFBA3A6-6749-4ECA-8F74-2030EF58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a4">
    <w:name w:val="Body Text"/>
    <w:basedOn w:val="a"/>
    <w:rPr>
      <w:rFonts w:ascii="ＭＳ 明朝" w:hAnsi="ＭＳ 明朝"/>
      <w:sz w:val="24"/>
    </w:rPr>
  </w:style>
  <w:style w:type="paragraph" w:styleId="2">
    <w:name w:val="Body Text Indent 2"/>
    <w:basedOn w:val="a"/>
    <w:pPr>
      <w:ind w:firstLineChars="100" w:firstLine="240"/>
    </w:pPr>
    <w:rPr>
      <w:sz w:val="24"/>
    </w:rPr>
  </w:style>
  <w:style w:type="paragraph" w:styleId="3">
    <w:name w:val="Body Text Indent 3"/>
    <w:basedOn w:val="a"/>
    <w:pPr>
      <w:autoSpaceDE w:val="0"/>
      <w:autoSpaceDN w:val="0"/>
      <w:adjustRightInd w:val="0"/>
      <w:ind w:firstLineChars="1600" w:firstLine="3520"/>
      <w:jc w:val="left"/>
    </w:pPr>
    <w:rPr>
      <w:rFonts w:ascii="ＭＳ 明朝" w:hAnsi="ＭＳ 明朝"/>
      <w:kern w:val="0"/>
      <w:sz w:val="22"/>
      <w:szCs w:val="21"/>
      <w:lang w:val="ja-JP"/>
    </w:rPr>
  </w:style>
  <w:style w:type="paragraph" w:styleId="a5">
    <w:name w:val="Closing"/>
    <w:basedOn w:val="a"/>
    <w:pPr>
      <w:jc w:val="right"/>
    </w:pPr>
    <w:rPr>
      <w:rFonts w:ascii="ＭＳ Ｐゴシック" w:eastAsia="ＭＳ Ｐゴシック"/>
      <w:kern w:val="0"/>
      <w:sz w:val="22"/>
      <w:szCs w:val="18"/>
      <w:lang w:val="ja-JP"/>
    </w:rPr>
  </w:style>
  <w:style w:type="paragraph" w:styleId="20">
    <w:name w:val="Body Text 2"/>
    <w:basedOn w:val="a"/>
    <w:pPr>
      <w:jc w:val="right"/>
    </w:pPr>
    <w:rPr>
      <w:rFonts w:ascii="ＭＳ 明朝" w:hAnsi="ＭＳ 明朝"/>
      <w:sz w:val="22"/>
      <w:szCs w:val="21"/>
    </w:rPr>
  </w:style>
  <w:style w:type="paragraph" w:styleId="a6">
    <w:name w:val="Block Text"/>
    <w:basedOn w:val="a"/>
    <w:pPr>
      <w:autoSpaceDE w:val="0"/>
      <w:autoSpaceDN w:val="0"/>
      <w:adjustRightInd w:val="0"/>
      <w:ind w:leftChars="242" w:left="508" w:rightChars="5" w:right="10" w:firstLineChars="125" w:firstLine="300"/>
      <w:jc w:val="left"/>
    </w:pPr>
    <w:rPr>
      <w:rFonts w:ascii="ＭＳ 明朝" w:hAnsi="MS Sans Serif"/>
      <w:kern w:val="0"/>
      <w:sz w:val="24"/>
      <w:szCs w:val="18"/>
    </w:rPr>
  </w:style>
  <w:style w:type="paragraph" w:styleId="a7">
    <w:name w:val="Plain Text"/>
    <w:basedOn w:val="a"/>
    <w:rPr>
      <w:rFonts w:ascii="ＭＳ 明朝" w:hAnsi="Courier New" w:cs="Courier New"/>
      <w:szCs w:val="21"/>
    </w:rPr>
  </w:style>
  <w:style w:type="paragraph" w:styleId="a8">
    <w:name w:val="Balloon Text"/>
    <w:basedOn w:val="a"/>
    <w:semiHidden/>
    <w:rsid w:val="00444B3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108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2014-02-27T07:59:00Z</cp:lastPrinted>
  <dcterms:created xsi:type="dcterms:W3CDTF">2023-06-16T06:38:00Z</dcterms:created>
  <dcterms:modified xsi:type="dcterms:W3CDTF">2023-06-16T06:38:00Z</dcterms:modified>
</cp:coreProperties>
</file>