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D9" w:rsidRDefault="00383DD9">
      <w:pPr>
        <w:jc w:val="center"/>
        <w:rPr>
          <w:rFonts w:hint="eastAsia"/>
          <w:b/>
          <w:bCs/>
          <w:w w:val="150"/>
          <w:kern w:val="0"/>
          <w:sz w:val="32"/>
        </w:rPr>
      </w:pPr>
      <w:bookmarkStart w:id="0" w:name="_GoBack"/>
      <w:bookmarkEnd w:id="0"/>
      <w:r>
        <w:rPr>
          <w:rFonts w:hint="eastAsia"/>
          <w:b/>
          <w:bCs/>
          <w:w w:val="150"/>
          <w:kern w:val="0"/>
          <w:sz w:val="32"/>
        </w:rPr>
        <w:t>報酬料金表</w:t>
      </w:r>
    </w:p>
    <w:p w:rsidR="00383DD9" w:rsidRDefault="00383DD9">
      <w:pPr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Ｆ税理士事務所</w:t>
      </w:r>
    </w:p>
    <w:p w:rsidR="00383DD9" w:rsidRDefault="00383DD9">
      <w:pPr>
        <w:rPr>
          <w:rFonts w:hint="eastAsia"/>
          <w:kern w:val="0"/>
          <w:sz w:val="24"/>
        </w:rPr>
      </w:pPr>
    </w:p>
    <w:p w:rsidR="00383DD9" w:rsidRDefault="00383DD9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１．月額報酬規定の算定方法</w:t>
      </w:r>
    </w:p>
    <w:p w:rsidR="00383DD9" w:rsidRDefault="00383DD9">
      <w:pPr>
        <w:ind w:leftChars="342" w:left="718"/>
        <w:rPr>
          <w:rFonts w:hint="eastAsia"/>
          <w:sz w:val="24"/>
        </w:rPr>
      </w:pPr>
      <w:r>
        <w:rPr>
          <w:rFonts w:hint="eastAsia"/>
          <w:sz w:val="24"/>
        </w:rPr>
        <w:t>売上を基準にする方法や、所得金額を基準にする方法等があるが、当事務所では</w:t>
      </w:r>
    </w:p>
    <w:p w:rsidR="00383DD9" w:rsidRDefault="00383DD9">
      <w:pPr>
        <w:ind w:leftChars="342" w:left="718"/>
        <w:rPr>
          <w:rFonts w:hint="eastAsia"/>
          <w:sz w:val="24"/>
        </w:rPr>
      </w:pPr>
    </w:p>
    <w:p w:rsidR="00383DD9" w:rsidRDefault="00383DD9">
      <w:pPr>
        <w:ind w:leftChars="342" w:left="71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（税引前当期利益＋家族役員報酬）÷○○ヵ月÷○○日＝○ヶ月の顧問料</w:t>
      </w:r>
    </w:p>
    <w:p w:rsidR="00383DD9" w:rsidRDefault="00383DD9">
      <w:pPr>
        <w:ind w:leftChars="342" w:left="718"/>
        <w:rPr>
          <w:rFonts w:ascii="ＭＳ 明朝" w:hAnsi="ＭＳ 明朝" w:hint="eastAsia"/>
          <w:sz w:val="24"/>
        </w:rPr>
      </w:pPr>
    </w:p>
    <w:p w:rsidR="00383DD9" w:rsidRDefault="00383DD9">
      <w:pPr>
        <w:ind w:leftChars="342" w:left="71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（専従者給与控除前の金額）÷○○ヶ月÷○○日＝○ヶ月の顧問料</w:t>
      </w:r>
    </w:p>
    <w:p w:rsidR="00383DD9" w:rsidRDefault="00383DD9">
      <w:pPr>
        <w:ind w:leftChars="342" w:left="718"/>
        <w:rPr>
          <w:rFonts w:ascii="ＭＳ 明朝" w:hAnsi="ＭＳ 明朝" w:hint="eastAsia"/>
          <w:sz w:val="24"/>
        </w:rPr>
      </w:pPr>
    </w:p>
    <w:p w:rsidR="00383DD9" w:rsidRDefault="00383DD9">
      <w:pPr>
        <w:ind w:leftChars="342" w:left="71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という基準を採用している。</w:t>
      </w:r>
    </w:p>
    <w:p w:rsidR="00383DD9" w:rsidRDefault="00383DD9">
      <w:pPr>
        <w:rPr>
          <w:rFonts w:ascii="ＭＳ 明朝" w:hAnsi="ＭＳ 明朝" w:hint="eastAsia"/>
          <w:sz w:val="24"/>
        </w:rPr>
      </w:pPr>
    </w:p>
    <w:p w:rsidR="00383DD9" w:rsidRDefault="00383DD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２．決算報酬</w:t>
      </w:r>
    </w:p>
    <w:p w:rsidR="00383DD9" w:rsidRDefault="00383DD9">
      <w:pPr>
        <w:ind w:leftChars="342" w:left="71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決算書作成までの報酬には、原価計算を採用している。</w:t>
      </w:r>
    </w:p>
    <w:p w:rsidR="00383DD9" w:rsidRDefault="00383DD9">
      <w:pPr>
        <w:ind w:leftChars="342" w:left="71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代理報酬や、譲渡所得については、売上高や売却金額を基準として採用している。</w:t>
      </w:r>
    </w:p>
    <w:p w:rsidR="00383DD9" w:rsidRDefault="00383DD9">
      <w:pPr>
        <w:rPr>
          <w:rFonts w:ascii="ＭＳ 明朝" w:hAnsi="ＭＳ 明朝" w:hint="eastAsia"/>
          <w:sz w:val="24"/>
        </w:rPr>
      </w:pPr>
    </w:p>
    <w:p w:rsidR="00383DD9" w:rsidRDefault="00383DD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３．資産税の報酬</w:t>
      </w:r>
    </w:p>
    <w:p w:rsidR="00383DD9" w:rsidRDefault="00383DD9">
      <w:pPr>
        <w:pStyle w:val="a4"/>
        <w:rPr>
          <w:rFonts w:hint="eastAsia"/>
        </w:rPr>
      </w:pPr>
      <w:r>
        <w:rPr>
          <w:rFonts w:hint="eastAsia"/>
        </w:rPr>
        <w:t>税理士業務の特殊性としての責任に対する報酬を反映して、遺産総額、財産等の価額を基準としている。</w:t>
      </w:r>
    </w:p>
    <w:p w:rsidR="00383DD9" w:rsidRDefault="00383DD9">
      <w:pPr>
        <w:ind w:leftChars="342" w:left="718"/>
        <w:rPr>
          <w:rFonts w:ascii="ＭＳ 明朝" w:hAnsi="ＭＳ 明朝" w:hint="eastAsia"/>
          <w:sz w:val="24"/>
        </w:rPr>
      </w:pPr>
    </w:p>
    <w:p w:rsidR="00383DD9" w:rsidRDefault="00383DD9">
      <w:pPr>
        <w:numPr>
          <w:ilvl w:val="0"/>
          <w:numId w:val="5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月額顧問報酬</w:t>
      </w:r>
    </w:p>
    <w:p w:rsidR="00383DD9" w:rsidRDefault="00383DD9">
      <w:pPr>
        <w:ind w:leftChars="257" w:left="5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顧問報酬算定基準</w:t>
      </w:r>
    </w:p>
    <w:p w:rsidR="00383DD9" w:rsidRDefault="00383DD9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個人換算所得　　　○○○万円　　　○○○○円</w:t>
      </w:r>
    </w:p>
    <w:p w:rsidR="00383DD9" w:rsidRDefault="00383DD9">
      <w:pPr>
        <w:ind w:firstLineChars="1100" w:firstLine="26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○○○○万円　　　○○○○円</w:t>
      </w:r>
    </w:p>
    <w:p w:rsidR="00383DD9" w:rsidRDefault="00383DD9">
      <w:pPr>
        <w:ind w:firstLineChars="1100" w:firstLine="26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○○○○万円　　　○○○○円</w:t>
      </w:r>
    </w:p>
    <w:p w:rsidR="00383DD9" w:rsidRDefault="00383DD9">
      <w:pPr>
        <w:ind w:firstLineChars="1100" w:firstLine="26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○○○○万円　　　○○○○円</w:t>
      </w:r>
    </w:p>
    <w:p w:rsidR="00383DD9" w:rsidRDefault="00383DD9">
      <w:pPr>
        <w:ind w:firstLineChars="1100" w:firstLine="26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○○○○万円　　  ○○○○円</w:t>
      </w:r>
    </w:p>
    <w:p w:rsidR="00383DD9" w:rsidRDefault="00383DD9">
      <w:pPr>
        <w:ind w:firstLineChars="1100" w:firstLine="26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○○○○万円　　  ○○○○円</w:t>
      </w:r>
    </w:p>
    <w:p w:rsidR="00383DD9" w:rsidRDefault="00383DD9">
      <w:pPr>
        <w:ind w:firstLineChars="1100" w:firstLine="26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○○○○万円　　  ○○○○円</w:t>
      </w:r>
    </w:p>
    <w:p w:rsidR="00383DD9" w:rsidRDefault="00383DD9">
      <w:pPr>
        <w:ind w:leftChars="257" w:left="5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個人換算所得とは、法人の場合　税引前当期利益に家族役員報酬を加算した金額</w:t>
      </w:r>
    </w:p>
    <w:p w:rsidR="00383DD9" w:rsidRDefault="00383DD9">
      <w:pPr>
        <w:ind w:leftChars="1285" w:left="269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個人の場合　専従者給与控除前の金額とする。</w:t>
      </w:r>
    </w:p>
    <w:p w:rsidR="00A24878" w:rsidRDefault="00A24878">
      <w:pPr>
        <w:rPr>
          <w:rFonts w:ascii="ＭＳ 明朝" w:hAnsi="ＭＳ 明朝" w:hint="eastAsia"/>
          <w:sz w:val="24"/>
        </w:rPr>
      </w:pPr>
    </w:p>
    <w:p w:rsidR="00383DD9" w:rsidRDefault="00383DD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２．月額記帳代行報酬　１仕訳○○○円</w:t>
      </w:r>
    </w:p>
    <w:p w:rsidR="00383DD9" w:rsidRDefault="00383DD9">
      <w:pPr>
        <w:ind w:leftChars="257" w:left="5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○ヶ月間の平均仕訳数を算定し、○ヶ月間ごとに見直しする。</w:t>
      </w:r>
    </w:p>
    <w:p w:rsidR="00A24878" w:rsidRDefault="00A24878">
      <w:pPr>
        <w:rPr>
          <w:rFonts w:ascii="ＭＳ 明朝" w:hAnsi="ＭＳ 明朝" w:hint="eastAsia"/>
          <w:sz w:val="24"/>
        </w:rPr>
      </w:pPr>
    </w:p>
    <w:p w:rsidR="00383DD9" w:rsidRDefault="00383DD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３．決算報酬</w:t>
      </w:r>
    </w:p>
    <w:p w:rsidR="00383DD9" w:rsidRDefault="00383DD9">
      <w:pPr>
        <w:ind w:leftChars="85" w:left="17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法人の場合</w:t>
      </w:r>
    </w:p>
    <w:p w:rsidR="00383DD9" w:rsidRDefault="00383DD9">
      <w:pPr>
        <w:pStyle w:val="2"/>
        <w:rPr>
          <w:rFonts w:hint="eastAsia"/>
        </w:rPr>
      </w:pPr>
      <w:r>
        <w:rPr>
          <w:rFonts w:hint="eastAsia"/>
        </w:rPr>
        <w:t>①基本報酬　○○○○円　○時間を超える場合１時間につき○○○○円を加算していく。</w:t>
      </w:r>
    </w:p>
    <w:p w:rsidR="00383DD9" w:rsidRDefault="00383DD9">
      <w:pPr>
        <w:ind w:leftChars="171" w:left="35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②申告書作成報酬</w:t>
      </w:r>
    </w:p>
    <w:p w:rsidR="00383DD9" w:rsidRDefault="00383DD9">
      <w:pPr>
        <w:ind w:leftChars="342" w:left="71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法人税別表作成　　　　　　　　　　　　　　　　　　　　　○○○○円</w:t>
      </w:r>
    </w:p>
    <w:p w:rsidR="00383DD9" w:rsidRDefault="00383DD9">
      <w:pPr>
        <w:ind w:leftChars="342" w:left="71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都道府県民税・事業税申告書　１都道府県につき　　　　　　○○○○円</w:t>
      </w:r>
    </w:p>
    <w:p w:rsidR="00383DD9" w:rsidRDefault="00383DD9">
      <w:pPr>
        <w:ind w:leftChars="342" w:left="71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市町村民税申告書　１市町村につき　　　　　　　　　　　　○○○○円</w:t>
      </w:r>
    </w:p>
    <w:p w:rsidR="00383DD9" w:rsidRDefault="00383DD9">
      <w:pPr>
        <w:ind w:leftChars="342" w:left="71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消費税申告書　消費税申告書作成報酬算定基準</w:t>
      </w:r>
    </w:p>
    <w:p w:rsidR="00383DD9" w:rsidRDefault="00383DD9">
      <w:pPr>
        <w:rPr>
          <w:rFonts w:ascii="ＭＳ 明朝" w:hAnsi="ＭＳ 明朝" w:hint="eastAsia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3006"/>
        <w:gridCol w:w="3006"/>
      </w:tblGrid>
      <w:tr w:rsidR="00383DD9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売上高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簡易課税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本則課税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○○○○万円未満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○億円未満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○億円未満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○億円未満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○億円以上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○億円増すごとに</w:t>
            </w:r>
          </w:p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○○○○円を加算</w:t>
            </w:r>
          </w:p>
        </w:tc>
      </w:tr>
    </w:tbl>
    <w:p w:rsidR="00383DD9" w:rsidRDefault="00383DD9">
      <w:pPr>
        <w:rPr>
          <w:rFonts w:ascii="ＭＳ 明朝" w:hAnsi="ＭＳ 明朝" w:hint="eastAsia"/>
        </w:rPr>
      </w:pPr>
    </w:p>
    <w:p w:rsidR="00383DD9" w:rsidRDefault="00383DD9">
      <w:pPr>
        <w:ind w:leftChars="257" w:left="5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③税務代理報酬　税務代理報酬算定基準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9"/>
        <w:gridCol w:w="2291"/>
      </w:tblGrid>
      <w:tr w:rsidR="00383DD9">
        <w:tblPrEx>
          <w:tblCellMar>
            <w:top w:w="0" w:type="dxa"/>
            <w:bottom w:w="0" w:type="dxa"/>
          </w:tblCellMar>
        </w:tblPrEx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売上高  ○○○万円未満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売上高○○○○万円未満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売上高○○○○万円未満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売上高      ○億円未満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売上高      ○億円未満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売上高      ○億円未満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売上高      ○億円以上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</w:tbl>
    <w:p w:rsidR="00383DD9" w:rsidRDefault="00383DD9">
      <w:pPr>
        <w:ind w:leftChars="257" w:left="540"/>
        <w:rPr>
          <w:rFonts w:ascii="ＭＳ 明朝" w:hAnsi="ＭＳ 明朝" w:hint="eastAsia"/>
          <w:sz w:val="24"/>
        </w:rPr>
      </w:pPr>
    </w:p>
    <w:p w:rsidR="00383DD9" w:rsidRDefault="00383DD9" w:rsidP="00A24878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個人の場合</w:t>
      </w:r>
    </w:p>
    <w:p w:rsidR="00383DD9" w:rsidRDefault="00383DD9" w:rsidP="00A24878">
      <w:pPr>
        <w:ind w:leftChars="114" w:left="539" w:hangingChars="125" w:hanging="3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①基本報酬　○○○○円　○時間を超える場合１時間につき○○○○円を加算する。</w:t>
      </w:r>
    </w:p>
    <w:p w:rsidR="00383DD9" w:rsidRDefault="00383DD9" w:rsidP="00A24878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②申告書作成費用</w:t>
      </w:r>
    </w:p>
    <w:p w:rsidR="00383DD9" w:rsidRDefault="00383DD9" w:rsidP="00A24878">
      <w:pPr>
        <w:ind w:leftChars="257" w:left="540"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所得税　　　　一般用　○○○○円</w:t>
      </w:r>
    </w:p>
    <w:p w:rsidR="00383DD9" w:rsidRDefault="00383DD9" w:rsidP="00A24878">
      <w:pPr>
        <w:ind w:leftChars="257" w:left="540"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譲渡所得用　　一般用に以下の金額を加算した金額</w:t>
      </w:r>
    </w:p>
    <w:p w:rsidR="00383DD9" w:rsidRDefault="00383DD9" w:rsidP="00A24878">
      <w:pPr>
        <w:ind w:leftChars="1028" w:left="2159"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譲渡所得の金額（特別控除）×○パーセント</w:t>
      </w:r>
    </w:p>
    <w:p w:rsidR="00383DD9" w:rsidRDefault="00383DD9" w:rsidP="00A24878">
      <w:pPr>
        <w:ind w:leftChars="1028" w:left="2159"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売却価額×○○パーセント　　　　　　　　いずれか高い金額</w:t>
      </w:r>
    </w:p>
    <w:p w:rsidR="00383DD9" w:rsidRDefault="00383DD9" w:rsidP="00A24878">
      <w:pPr>
        <w:ind w:leftChars="257" w:left="540"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消費税申告書　法人基準と同じ</w:t>
      </w:r>
    </w:p>
    <w:p w:rsidR="00383DD9" w:rsidRDefault="00383DD9" w:rsidP="00A24878">
      <w:pPr>
        <w:ind w:leftChars="85" w:left="178"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③税務代理報酬　税務代理報酬算定基準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160"/>
      </w:tblGrid>
      <w:tr w:rsidR="00383DD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売上高○○○○万円未満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売上高○○○○万円未満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売上高○○○○万円未満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売上高○○○○万円未満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売上高      ○億円未満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売上高      ○億円未満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売上高    ○○億円未満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売上高    ○○億円以上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DD9" w:rsidRDefault="00383DD9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○○○○円</w:t>
            </w:r>
          </w:p>
        </w:tc>
      </w:tr>
    </w:tbl>
    <w:p w:rsidR="00383DD9" w:rsidRDefault="00383DD9">
      <w:pPr>
        <w:rPr>
          <w:rFonts w:ascii="ＭＳ 明朝" w:hAnsi="ＭＳ 明朝" w:hint="eastAsia"/>
          <w:sz w:val="24"/>
        </w:rPr>
      </w:pPr>
    </w:p>
    <w:p w:rsidR="00383DD9" w:rsidRDefault="00383DD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４．税務調査立会報酬</w:t>
      </w:r>
    </w:p>
    <w:p w:rsidR="00383DD9" w:rsidRDefault="00383DD9">
      <w:pPr>
        <w:ind w:leftChars="257" w:left="5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①日当　一日あたり　　○○○○円</w:t>
      </w:r>
    </w:p>
    <w:p w:rsidR="00383DD9" w:rsidRDefault="00383DD9">
      <w:pPr>
        <w:ind w:leftChars="257" w:left="5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②税務書類作成報酬　月額顧問料○ヶ月相当額</w:t>
      </w:r>
    </w:p>
    <w:p w:rsidR="00383DD9" w:rsidRDefault="00383DD9">
      <w:pPr>
        <w:rPr>
          <w:rFonts w:ascii="ＭＳ 明朝" w:hAnsi="ＭＳ 明朝" w:hint="eastAsia"/>
          <w:sz w:val="24"/>
        </w:rPr>
      </w:pPr>
    </w:p>
    <w:p w:rsidR="00383DD9" w:rsidRDefault="00383DD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５．給与計算年末調整料金</w:t>
      </w:r>
    </w:p>
    <w:p w:rsidR="00383DD9" w:rsidRDefault="00383DD9">
      <w:pPr>
        <w:ind w:leftChars="257" w:left="5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給与計算１人１ヶ月あたり　　　　　　　　　　　　　○○○円</w:t>
      </w:r>
    </w:p>
    <w:p w:rsidR="00383DD9" w:rsidRDefault="00383DD9">
      <w:pPr>
        <w:ind w:leftChars="257" w:left="5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年末調整及び源泉徴収票作成１人あたり　　　　　  ○○○○円</w:t>
      </w:r>
    </w:p>
    <w:p w:rsidR="00383DD9" w:rsidRDefault="00383DD9">
      <w:pPr>
        <w:ind w:leftChars="257" w:left="5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支払調書合計</w:t>
      </w:r>
      <w:r w:rsidR="00661E74">
        <w:rPr>
          <w:rFonts w:ascii="ＭＳ 明朝" w:hAnsi="ＭＳ 明朝" w:hint="eastAsia"/>
          <w:sz w:val="24"/>
        </w:rPr>
        <w:t>表</w:t>
      </w:r>
      <w:r>
        <w:rPr>
          <w:rFonts w:ascii="ＭＳ 明朝" w:hAnsi="ＭＳ 明朝" w:hint="eastAsia"/>
          <w:sz w:val="24"/>
        </w:rPr>
        <w:t>作成　　　　　　　　　　　　　　  ○○○○円</w:t>
      </w:r>
    </w:p>
    <w:p w:rsidR="00383DD9" w:rsidRDefault="00383DD9">
      <w:pPr>
        <w:ind w:leftChars="257" w:left="5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給与支払報告書市町村総括表及び提出　１市町村　  ○○○○円</w:t>
      </w:r>
    </w:p>
    <w:p w:rsidR="00383DD9" w:rsidRDefault="00383DD9">
      <w:pPr>
        <w:rPr>
          <w:rFonts w:ascii="ＭＳ 明朝" w:hAnsi="ＭＳ 明朝" w:hint="eastAsia"/>
          <w:sz w:val="24"/>
        </w:rPr>
      </w:pPr>
    </w:p>
    <w:p w:rsidR="00383DD9" w:rsidRDefault="00383DD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６．その他の税目</w:t>
      </w:r>
    </w:p>
    <w:p w:rsidR="00383DD9" w:rsidRDefault="00383DD9">
      <w:pPr>
        <w:ind w:leftChars="257" w:left="5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償却資産申告書作成　　　　　　　　　　　　　　　○○○○円</w:t>
      </w:r>
    </w:p>
    <w:p w:rsidR="00383DD9" w:rsidRDefault="00383DD9">
      <w:pPr>
        <w:ind w:leftChars="257" w:left="5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事業所税申告書作成　　　　　　　　　　　　　　　○○○○円</w:t>
      </w:r>
    </w:p>
    <w:p w:rsidR="00383DD9" w:rsidRDefault="00383DD9">
      <w:pPr>
        <w:rPr>
          <w:rFonts w:ascii="ＭＳ 明朝" w:hAnsi="ＭＳ 明朝" w:hint="eastAsia"/>
          <w:sz w:val="24"/>
        </w:rPr>
      </w:pPr>
    </w:p>
    <w:p w:rsidR="00383DD9" w:rsidRDefault="00383DD9">
      <w:pPr>
        <w:ind w:leftChars="257" w:left="5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この規定にないことはその都度協議して決めることとする。</w:t>
      </w:r>
    </w:p>
    <w:p w:rsidR="00383DD9" w:rsidRDefault="00383DD9">
      <w:pPr>
        <w:rPr>
          <w:rFonts w:ascii="ＭＳ 明朝" w:hAnsi="ＭＳ 明朝" w:hint="eastAsia"/>
          <w:sz w:val="24"/>
        </w:rPr>
      </w:pPr>
    </w:p>
    <w:p w:rsidR="00383DD9" w:rsidRDefault="00383DD9">
      <w:pPr>
        <w:rPr>
          <w:rFonts w:ascii="ＭＳ 明朝" w:hAnsi="ＭＳ 明朝" w:hint="eastAsia"/>
          <w:sz w:val="24"/>
        </w:rPr>
      </w:pPr>
    </w:p>
    <w:p w:rsidR="00383DD9" w:rsidRDefault="00383DD9">
      <w:pPr>
        <w:rPr>
          <w:rFonts w:ascii="ＭＳ 明朝" w:hAnsi="ＭＳ 明朝" w:hint="eastAsia"/>
          <w:sz w:val="24"/>
        </w:rPr>
      </w:pPr>
    </w:p>
    <w:p w:rsidR="00383DD9" w:rsidRDefault="00383DD9">
      <w:pPr>
        <w:rPr>
          <w:rFonts w:ascii="ＭＳ 明朝" w:hAnsi="ＭＳ 明朝" w:hint="eastAsia"/>
          <w:sz w:val="24"/>
        </w:rPr>
      </w:pPr>
    </w:p>
    <w:p w:rsidR="00383DD9" w:rsidRDefault="00383DD9">
      <w:pPr>
        <w:rPr>
          <w:rFonts w:ascii="ＭＳ 明朝" w:hAnsi="ＭＳ 明朝" w:hint="eastAsia"/>
          <w:sz w:val="24"/>
        </w:rPr>
      </w:pPr>
    </w:p>
    <w:p w:rsidR="00383DD9" w:rsidRDefault="00383DD9">
      <w:pPr>
        <w:rPr>
          <w:rFonts w:ascii="ＭＳ 明朝" w:hAnsi="ＭＳ 明朝" w:hint="eastAsia"/>
          <w:sz w:val="24"/>
        </w:rPr>
      </w:pPr>
    </w:p>
    <w:p w:rsidR="00383DD9" w:rsidRDefault="00383DD9">
      <w:pPr>
        <w:rPr>
          <w:rFonts w:ascii="ＭＳ 明朝" w:hAnsi="ＭＳ 明朝" w:hint="eastAsia"/>
          <w:sz w:val="24"/>
        </w:rPr>
      </w:pPr>
    </w:p>
    <w:p w:rsidR="00A24878" w:rsidRDefault="00A24878">
      <w:pPr>
        <w:rPr>
          <w:rFonts w:ascii="ＭＳ 明朝" w:hAnsi="ＭＳ 明朝" w:hint="eastAsia"/>
          <w:sz w:val="24"/>
        </w:rPr>
      </w:pPr>
    </w:p>
    <w:p w:rsidR="00383DD9" w:rsidRDefault="00383DD9">
      <w:pPr>
        <w:rPr>
          <w:rFonts w:ascii="ＭＳ 明朝" w:hAnsi="ＭＳ 明朝" w:hint="eastAsia"/>
          <w:sz w:val="24"/>
        </w:rPr>
      </w:pPr>
    </w:p>
    <w:p w:rsidR="00383DD9" w:rsidRDefault="00383DD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７．相続税</w:t>
      </w:r>
    </w:p>
    <w:p w:rsidR="00383DD9" w:rsidRDefault="00383DD9">
      <w:pPr>
        <w:ind w:leftChars="171" w:left="35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①基本報酬　相続税の税務代理及び申告書作成報酬の算定基準</w:t>
      </w:r>
    </w:p>
    <w:p w:rsidR="00383DD9" w:rsidRDefault="00383DD9">
      <w:pPr>
        <w:ind w:leftChars="428" w:left="89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遺産の総額○億円以下　遺産の総額×○○パーセント</w:t>
      </w:r>
    </w:p>
    <w:p w:rsidR="00383DD9" w:rsidRDefault="00383DD9">
      <w:pPr>
        <w:ind w:leftChars="428" w:left="89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遺産の総額○億円を超える場合</w:t>
      </w:r>
    </w:p>
    <w:p w:rsidR="00383DD9" w:rsidRDefault="00383DD9">
      <w:pPr>
        <w:ind w:leftChars="428" w:left="89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（遺産の総額－○億円）× ○○パーセント＋○○○○円</w:t>
      </w:r>
    </w:p>
    <w:p w:rsidR="00383DD9" w:rsidRDefault="00383DD9">
      <w:pPr>
        <w:pStyle w:val="3"/>
        <w:ind w:left="1799" w:hangingChars="600" w:hanging="1440"/>
        <w:rPr>
          <w:rFonts w:hint="eastAsia"/>
          <w:sz w:val="24"/>
        </w:rPr>
      </w:pPr>
      <w:r>
        <w:rPr>
          <w:rFonts w:hint="eastAsia"/>
          <w:sz w:val="24"/>
        </w:rPr>
        <w:t>②加算報酬　財産の評価等が複雑なときは、基本報酬の○○パーセント相当額を限度として加算することができる。</w:t>
      </w:r>
    </w:p>
    <w:p w:rsidR="00383DD9" w:rsidRDefault="00383DD9">
      <w:pPr>
        <w:rPr>
          <w:rFonts w:ascii="ＭＳ 明朝" w:hAnsi="ＭＳ 明朝" w:hint="eastAsia"/>
          <w:sz w:val="24"/>
        </w:rPr>
      </w:pPr>
    </w:p>
    <w:p w:rsidR="00383DD9" w:rsidRDefault="00383DD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８．贈与税</w:t>
      </w:r>
    </w:p>
    <w:p w:rsidR="00383DD9" w:rsidRDefault="00383DD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①基本報酬　贈与税の税務代理及び申告書作成報酬の算定基準</w:t>
      </w:r>
    </w:p>
    <w:p w:rsidR="00383DD9" w:rsidRDefault="00383DD9">
      <w:pPr>
        <w:ind w:leftChars="341" w:left="716" w:firstLine="2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取得財産の価額○○○万円以下　取得財産の価額×○○パーセント</w:t>
      </w:r>
    </w:p>
    <w:p w:rsidR="00383DD9" w:rsidRDefault="00383DD9">
      <w:pPr>
        <w:ind w:leftChars="341" w:left="716" w:firstLine="2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取得財産の価額○○○万円を超える場合</w:t>
      </w:r>
    </w:p>
    <w:p w:rsidR="00383DD9" w:rsidRDefault="00383DD9">
      <w:pPr>
        <w:ind w:leftChars="341" w:left="716" w:firstLine="2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（取得財産の価額－○○○万円）× ○○パーセント＋○○○○円</w:t>
      </w:r>
    </w:p>
    <w:p w:rsidR="00383DD9" w:rsidRDefault="00383DD9">
      <w:pPr>
        <w:ind w:leftChars="99" w:left="510" w:hangingChars="126" w:hanging="302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②加算報酬　財産の評価等が複雑なときは、基本報酬の○○パーセント相当額を限度として加算することができる。</w:t>
      </w:r>
    </w:p>
    <w:sectPr w:rsidR="00383DD9">
      <w:footerReference w:type="even" r:id="rId7"/>
      <w:pgSz w:w="11906" w:h="16838"/>
      <w:pgMar w:top="851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BC" w:rsidRDefault="00685EBC">
      <w:r>
        <w:separator/>
      </w:r>
    </w:p>
  </w:endnote>
  <w:endnote w:type="continuationSeparator" w:id="0">
    <w:p w:rsidR="00685EBC" w:rsidRDefault="0068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D9" w:rsidRDefault="00383D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3DD9" w:rsidRDefault="00383D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BC" w:rsidRDefault="00685EBC">
      <w:r>
        <w:separator/>
      </w:r>
    </w:p>
  </w:footnote>
  <w:footnote w:type="continuationSeparator" w:id="0">
    <w:p w:rsidR="00685EBC" w:rsidRDefault="0068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1A6"/>
    <w:multiLevelType w:val="hybridMultilevel"/>
    <w:tmpl w:val="AE9287E6"/>
    <w:lvl w:ilvl="0" w:tplc="C608A0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168AF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1E0B3E"/>
    <w:multiLevelType w:val="hybridMultilevel"/>
    <w:tmpl w:val="D2521B30"/>
    <w:lvl w:ilvl="0" w:tplc="6268AC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529ECC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D59278B"/>
    <w:multiLevelType w:val="hybridMultilevel"/>
    <w:tmpl w:val="CF488520"/>
    <w:lvl w:ilvl="0" w:tplc="10FE61C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DEB6BCA"/>
    <w:multiLevelType w:val="singleLevel"/>
    <w:tmpl w:val="E938999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1CE0B20"/>
    <w:multiLevelType w:val="singleLevel"/>
    <w:tmpl w:val="0D5AAEA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 w15:restartNumberingAfterBreak="0">
    <w:nsid w:val="27756353"/>
    <w:multiLevelType w:val="singleLevel"/>
    <w:tmpl w:val="460248AA"/>
    <w:lvl w:ilvl="0">
      <w:start w:val="3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0E83943"/>
    <w:multiLevelType w:val="hybridMultilevel"/>
    <w:tmpl w:val="E8FE0480"/>
    <w:lvl w:ilvl="0" w:tplc="5274B46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54856AF"/>
    <w:multiLevelType w:val="hybridMultilevel"/>
    <w:tmpl w:val="BA2A69F2"/>
    <w:lvl w:ilvl="0" w:tplc="A12E03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18"/>
    <w:rsid w:val="000D7663"/>
    <w:rsid w:val="000E5BB7"/>
    <w:rsid w:val="0021538F"/>
    <w:rsid w:val="00293630"/>
    <w:rsid w:val="002F5C29"/>
    <w:rsid w:val="00383DD9"/>
    <w:rsid w:val="0040102C"/>
    <w:rsid w:val="004C6A3A"/>
    <w:rsid w:val="00601218"/>
    <w:rsid w:val="006443ED"/>
    <w:rsid w:val="00660465"/>
    <w:rsid w:val="00661E74"/>
    <w:rsid w:val="00685EBC"/>
    <w:rsid w:val="008809B1"/>
    <w:rsid w:val="008A253F"/>
    <w:rsid w:val="008A6136"/>
    <w:rsid w:val="00967471"/>
    <w:rsid w:val="009A70DC"/>
    <w:rsid w:val="00A24878"/>
    <w:rsid w:val="00C63323"/>
    <w:rsid w:val="00D24ADE"/>
    <w:rsid w:val="00DE061A"/>
    <w:rsid w:val="00F9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2DFEF-EFB1-4376-90E1-B020EF30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342" w:left="71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71" w:left="642" w:hangingChars="118" w:hanging="283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Chars="171" w:left="359"/>
    </w:pPr>
    <w:rPr>
      <w:rFonts w:ascii="ＭＳ 明朝"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1579</Words>
  <Characters>387</Characters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業務報酬ガイドライン</vt:lpstr>
      <vt:lpstr>業務報酬ガイドライン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2002-02-06T05:22:00Z</cp:lastPrinted>
  <dcterms:created xsi:type="dcterms:W3CDTF">2023-06-16T07:13:00Z</dcterms:created>
  <dcterms:modified xsi:type="dcterms:W3CDTF">2023-06-16T07:13:00Z</dcterms:modified>
</cp:coreProperties>
</file>