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722B6D" w14:textId="77777777" w:rsidR="00CF04CA" w:rsidRDefault="00B43E96" w:rsidP="00D60C28">
      <w:pPr>
        <w:tabs>
          <w:tab w:val="left" w:pos="634"/>
        </w:tabs>
        <w:spacing w:line="276" w:lineRule="auto"/>
        <w:ind w:left="115"/>
        <w:rPr>
          <w:rFonts w:ascii="ＭＳ Ｐゴシック" w:eastAsia="ＭＳ Ｐゴシック" w:hAnsi="ＭＳ Ｐゴシック"/>
          <w:color w:val="231F20"/>
          <w:spacing w:val="-12"/>
          <w:sz w:val="24"/>
          <w:szCs w:val="24"/>
        </w:rPr>
      </w:pPr>
      <w:bookmarkStart w:id="0" w:name="_GoBack"/>
      <w:bookmarkEnd w:id="0"/>
      <w:r w:rsidRPr="00D60C28">
        <w:rPr>
          <w:rFonts w:ascii="ＭＳ Ｐゴシック" w:eastAsia="ＭＳ Ｐゴシック" w:hAnsi="ＭＳ Ｐゴシック"/>
          <w:noProof/>
          <w:sz w:val="24"/>
          <w:szCs w:val="24"/>
          <w:lang w:val="en-US" w:bidi="ar-SA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FA0EF46" wp14:editId="15771F05">
                <wp:simplePos x="0" y="0"/>
                <wp:positionH relativeFrom="page">
                  <wp:posOffset>-10810</wp:posOffset>
                </wp:positionH>
                <wp:positionV relativeFrom="page">
                  <wp:posOffset>3810</wp:posOffset>
                </wp:positionV>
                <wp:extent cx="7623810" cy="10688955"/>
                <wp:effectExtent l="0" t="0" r="21590" b="298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23810" cy="10688955"/>
                          <a:chOff x="-184" y="89"/>
                          <a:chExt cx="12006" cy="16833"/>
                        </a:xfrm>
                      </wpg:grpSpPr>
                      <wps:wsp>
                        <wps:cNvPr id="2" name="Line 4"/>
                        <wps:cNvCnPr/>
                        <wps:spPr bwMode="auto">
                          <a:xfrm>
                            <a:off x="5210" y="15598"/>
                            <a:ext cx="5640" cy="0"/>
                          </a:xfrm>
                          <a:prstGeom prst="line">
                            <a:avLst/>
                          </a:prstGeom>
                          <a:noFill/>
                          <a:ln w="762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-184" y="89"/>
                            <a:ext cx="12006" cy="168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26DBAC" id="Group 2" o:spid="_x0000_s1026" style="position:absolute;left:0;text-align:left;margin-left:-.85pt;margin-top:.3pt;width:600.3pt;height:841.65pt;z-index:-251658240;mso-position-horizontal-relative:page;mso-position-vertical-relative:page" coordorigin="-184,89" coordsize="12006,16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">
                <v:line id="Line 4" o:spid="_x0000_s1027" style="position:absolute;visibility:visible;mso-wrap-style:square" from="5210,15598" to="10850,155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" strokecolor="#231f20" strokeweight=".6pt"/>
                <v:rect id="Rectangle 3" o:spid="_x0000_s1028" style="position:absolute;left:-184;top:89;width:12006;height:168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" filled="f" strokecolor="#231f20" strokeweight=".5pt"/>
                <w10:wrap anchorx="page" anchory="page"/>
              </v:group>
            </w:pict>
          </mc:Fallback>
        </mc:AlternateContent>
      </w:r>
      <w:r w:rsidRPr="00D60C28">
        <w:rPr>
          <w:rFonts w:ascii="ＭＳ Ｐゴシック" w:eastAsia="ＭＳ Ｐゴシック" w:hAnsi="ＭＳ Ｐゴシック" w:hint="eastAsia"/>
          <w:color w:val="231F20"/>
          <w:sz w:val="24"/>
          <w:szCs w:val="24"/>
        </w:rPr>
        <w:t>Ⅲ</w:t>
      </w:r>
      <w:r>
        <w:rPr>
          <w:rFonts w:ascii="A-OTF Gothic MB101 Pro" w:eastAsia="A-OTF Gothic MB101 Pro" w:hAnsi="A-OTF Gothic MB101 Pro" w:hint="eastAsia"/>
          <w:color w:val="231F20"/>
          <w:sz w:val="26"/>
        </w:rPr>
        <w:tab/>
      </w:r>
      <w:r w:rsidRPr="00D60C28">
        <w:rPr>
          <w:rFonts w:ascii="ＭＳ Ｐゴシック" w:eastAsia="ＭＳ Ｐゴシック" w:hAnsi="ＭＳ Ｐゴシック" w:hint="eastAsia"/>
          <w:color w:val="231F20"/>
          <w:spacing w:val="-12"/>
          <w:sz w:val="24"/>
          <w:szCs w:val="24"/>
        </w:rPr>
        <w:t>会計参与が期中に職務を行う場合に活用するための参考資料</w:t>
      </w:r>
    </w:p>
    <w:p w14:paraId="6753B85A" w14:textId="77777777" w:rsidR="00E45416" w:rsidRPr="00D60C28" w:rsidRDefault="00E45416" w:rsidP="00D60C28">
      <w:pPr>
        <w:tabs>
          <w:tab w:val="left" w:pos="634"/>
        </w:tabs>
        <w:spacing w:line="276" w:lineRule="auto"/>
        <w:ind w:left="115"/>
        <w:rPr>
          <w:rFonts w:ascii="ＭＳ Ｐゴシック" w:eastAsia="ＭＳ Ｐゴシック" w:hAnsi="ＭＳ Ｐゴシック"/>
          <w:sz w:val="24"/>
          <w:szCs w:val="24"/>
        </w:rPr>
      </w:pPr>
    </w:p>
    <w:p w14:paraId="20F8EBF6" w14:textId="7E59044A" w:rsidR="00CF04CA" w:rsidRPr="000A6D49" w:rsidRDefault="00D60C28" w:rsidP="000A6D49">
      <w:pPr>
        <w:tabs>
          <w:tab w:val="left" w:pos="4279"/>
          <w:tab w:val="left" w:pos="4281"/>
        </w:tabs>
        <w:spacing w:line="276" w:lineRule="auto"/>
        <w:jc w:val="center"/>
        <w:rPr>
          <w:rFonts w:ascii="ＭＳ Ｐゴシック" w:eastAsia="ＭＳ Ｐゴシック" w:hAnsi="ＭＳ Ｐゴシック"/>
          <w:sz w:val="24"/>
        </w:rPr>
      </w:pPr>
      <w:r w:rsidRPr="000A6D49">
        <w:rPr>
          <w:rFonts w:ascii="ＭＳ Ｐゴシック" w:eastAsia="ＭＳ Ｐゴシック" w:hAnsi="ＭＳ Ｐゴシック" w:hint="eastAsia"/>
          <w:color w:val="231F20"/>
          <w:sz w:val="24"/>
        </w:rPr>
        <w:t>○</w:t>
      </w:r>
      <w:r w:rsidR="00B43E96" w:rsidRPr="000A6D49">
        <w:rPr>
          <w:rFonts w:ascii="ＭＳ Ｐゴシック" w:eastAsia="ＭＳ Ｐゴシック" w:hAnsi="ＭＳ Ｐゴシック"/>
          <w:color w:val="231F20"/>
          <w:sz w:val="24"/>
        </w:rPr>
        <w:t>期中チェック項目表</w:t>
      </w:r>
    </w:p>
    <w:p w14:paraId="0880FD7C" w14:textId="77777777" w:rsidR="00CF04CA" w:rsidRDefault="00B43E96" w:rsidP="000A6D49">
      <w:pPr>
        <w:pStyle w:val="a3"/>
        <w:tabs>
          <w:tab w:val="left" w:pos="879"/>
          <w:tab w:val="left" w:pos="1979"/>
        </w:tabs>
        <w:spacing w:line="276" w:lineRule="auto"/>
        <w:ind w:right="163"/>
        <w:jc w:val="center"/>
        <w:rPr>
          <w:rFonts w:ascii="A-OTF Gothic MB101 Pro" w:eastAsia="A-OTF Gothic MB101 Pro"/>
        </w:rPr>
      </w:pPr>
      <w:r>
        <w:rPr>
          <w:rFonts w:ascii="A-OTF Gothic MB101 Pro" w:eastAsia="A-OTF Gothic MB101 Pro" w:hint="eastAsia"/>
          <w:color w:val="231F20"/>
        </w:rPr>
        <w:t>（</w:t>
      </w:r>
      <w:r>
        <w:rPr>
          <w:rFonts w:ascii="A-OTF Gothic MB101 Pro" w:eastAsia="A-OTF Gothic MB101 Pro" w:hint="eastAsia"/>
          <w:color w:val="231F20"/>
        </w:rPr>
        <w:tab/>
        <w:t>年</w:t>
      </w:r>
      <w:r>
        <w:rPr>
          <w:rFonts w:ascii="A-OTF Gothic MB101 Pro" w:eastAsia="A-OTF Gothic MB101 Pro" w:hint="eastAsia"/>
          <w:color w:val="231F20"/>
        </w:rPr>
        <w:tab/>
        <w:t>月分）</w:t>
      </w:r>
    </w:p>
    <w:p w14:paraId="57892B9A" w14:textId="77777777" w:rsidR="00CF04CA" w:rsidRDefault="00B43E96">
      <w:pPr>
        <w:pStyle w:val="a3"/>
        <w:tabs>
          <w:tab w:val="left" w:pos="8444"/>
          <w:tab w:val="left" w:pos="9104"/>
          <w:tab w:val="left" w:pos="9764"/>
        </w:tabs>
        <w:spacing w:line="408" w:lineRule="exact"/>
        <w:ind w:left="7345"/>
      </w:pPr>
      <w:r>
        <w:rPr>
          <w:color w:val="231F20"/>
        </w:rPr>
        <w:t>作成日</w:t>
      </w:r>
      <w:r>
        <w:rPr>
          <w:color w:val="231F20"/>
        </w:rPr>
        <w:tab/>
        <w:t>年</w:t>
      </w:r>
      <w:r>
        <w:rPr>
          <w:color w:val="231F20"/>
        </w:rPr>
        <w:tab/>
        <w:t>月</w:t>
      </w:r>
      <w:r>
        <w:rPr>
          <w:color w:val="231F20"/>
        </w:rPr>
        <w:tab/>
        <w:t>日</w:t>
      </w:r>
    </w:p>
    <w:p w14:paraId="445A9D91" w14:textId="77777777" w:rsidR="00CF04CA" w:rsidRDefault="00B43E96" w:rsidP="00131A6C">
      <w:pPr>
        <w:pStyle w:val="a3"/>
        <w:tabs>
          <w:tab w:val="left" w:pos="10154"/>
        </w:tabs>
        <w:spacing w:before="260"/>
        <w:ind w:left="4435" w:right="108"/>
      </w:pPr>
      <w:r>
        <w:rPr>
          <w:color w:val="231F20"/>
          <w:u w:val="single" w:color="231F20"/>
        </w:rPr>
        <w:t>会社名</w:t>
      </w:r>
      <w:r>
        <w:rPr>
          <w:color w:val="231F20"/>
          <w:u w:val="single" w:color="231F20"/>
        </w:rPr>
        <w:tab/>
        <w:t xml:space="preserve"> </w:t>
      </w:r>
      <w:r>
        <w:rPr>
          <w:color w:val="231F20"/>
        </w:rPr>
        <w:t>会計参与又は</w:t>
      </w:r>
    </w:p>
    <w:p w14:paraId="635BAFB8" w14:textId="77777777" w:rsidR="00CF04CA" w:rsidRDefault="00B43E96" w:rsidP="00131A6C">
      <w:pPr>
        <w:pStyle w:val="a3"/>
        <w:tabs>
          <w:tab w:val="left" w:pos="10154"/>
        </w:tabs>
        <w:ind w:left="4435"/>
      </w:pPr>
      <w:r>
        <w:rPr>
          <w:color w:val="231F20"/>
          <w:u w:val="single" w:color="231F20"/>
        </w:rPr>
        <w:t>補助者の氏名</w:t>
      </w:r>
      <w:r>
        <w:rPr>
          <w:color w:val="231F20"/>
          <w:u w:val="single" w:color="231F20"/>
        </w:rPr>
        <w:tab/>
      </w:r>
    </w:p>
    <w:p w14:paraId="4F712333" w14:textId="77777777" w:rsidR="00CF04CA" w:rsidRDefault="00CF04CA">
      <w:pPr>
        <w:pStyle w:val="a3"/>
        <w:spacing w:before="28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8402"/>
        <w:gridCol w:w="1453"/>
      </w:tblGrid>
      <w:tr w:rsidR="00CF04CA" w14:paraId="37AC7221" w14:textId="77777777" w:rsidTr="00537079">
        <w:trPr>
          <w:trHeight w:val="808"/>
        </w:trPr>
        <w:tc>
          <w:tcPr>
            <w:tcW w:w="8402" w:type="dxa"/>
            <w:vAlign w:val="center"/>
          </w:tcPr>
          <w:p w14:paraId="426030F2" w14:textId="77777777" w:rsidR="00CF04CA" w:rsidRPr="00537079" w:rsidRDefault="00B43E96" w:rsidP="00537079">
            <w:pPr>
              <w:pStyle w:val="TableParagraph"/>
              <w:tabs>
                <w:tab w:val="left" w:pos="894"/>
              </w:tabs>
              <w:ind w:left="14"/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537079">
              <w:rPr>
                <w:rFonts w:ascii="ＭＳ Ｐゴシック" w:eastAsia="ＭＳ Ｐゴシック" w:hAnsi="ＭＳ Ｐゴシック"/>
                <w:b/>
                <w:color w:val="231F20"/>
              </w:rPr>
              <w:t>項</w:t>
            </w:r>
            <w:r w:rsidRPr="00537079">
              <w:rPr>
                <w:rFonts w:ascii="ＭＳ Ｐゴシック" w:eastAsia="ＭＳ Ｐゴシック" w:hAnsi="ＭＳ Ｐゴシック"/>
                <w:b/>
                <w:color w:val="231F20"/>
              </w:rPr>
              <w:tab/>
              <w:t>目</w:t>
            </w:r>
          </w:p>
        </w:tc>
        <w:tc>
          <w:tcPr>
            <w:tcW w:w="1453" w:type="dxa"/>
            <w:vAlign w:val="center"/>
          </w:tcPr>
          <w:p w14:paraId="7F429072" w14:textId="77777777" w:rsidR="00CF04CA" w:rsidRPr="00537079" w:rsidRDefault="00B43E96" w:rsidP="00537079">
            <w:pPr>
              <w:pStyle w:val="TableParagraph"/>
              <w:ind w:left="176"/>
              <w:jc w:val="both"/>
              <w:rPr>
                <w:rFonts w:ascii="ＭＳ Ｐゴシック" w:eastAsia="ＭＳ Ｐゴシック" w:hAnsi="ＭＳ Ｐゴシック"/>
                <w:b/>
              </w:rPr>
            </w:pPr>
            <w:r w:rsidRPr="00537079">
              <w:rPr>
                <w:rFonts w:ascii="ＭＳ Ｐゴシック" w:eastAsia="ＭＳ Ｐゴシック" w:hAnsi="ＭＳ Ｐゴシック"/>
                <w:b/>
                <w:color w:val="231F20"/>
              </w:rPr>
              <w:t>チェック欄</w:t>
            </w:r>
          </w:p>
        </w:tc>
      </w:tr>
      <w:tr w:rsidR="00CF04CA" w14:paraId="487DCD7B" w14:textId="77777777">
        <w:trPr>
          <w:trHeight w:val="808"/>
        </w:trPr>
        <w:tc>
          <w:tcPr>
            <w:tcW w:w="8402" w:type="dxa"/>
          </w:tcPr>
          <w:p w14:paraId="6DA33A9F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１．現金の帳簿残高と実際残高の一致の確認</w:t>
            </w:r>
          </w:p>
        </w:tc>
        <w:tc>
          <w:tcPr>
            <w:tcW w:w="1453" w:type="dxa"/>
          </w:tcPr>
          <w:p w14:paraId="2A0CCF6A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433DD4B0" w14:textId="77777777">
        <w:trPr>
          <w:trHeight w:val="808"/>
        </w:trPr>
        <w:tc>
          <w:tcPr>
            <w:tcW w:w="8402" w:type="dxa"/>
          </w:tcPr>
          <w:p w14:paraId="1D40B576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２．預金の帳簿残高と通帳証書との一致の確認</w:t>
            </w:r>
          </w:p>
        </w:tc>
        <w:tc>
          <w:tcPr>
            <w:tcW w:w="1453" w:type="dxa"/>
          </w:tcPr>
          <w:p w14:paraId="567E382C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07317220" w14:textId="77777777">
        <w:trPr>
          <w:trHeight w:val="808"/>
        </w:trPr>
        <w:tc>
          <w:tcPr>
            <w:tcW w:w="8402" w:type="dxa"/>
          </w:tcPr>
          <w:p w14:paraId="36154293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３．売上高の計上金額の妥当性の確認</w:t>
            </w:r>
          </w:p>
        </w:tc>
        <w:tc>
          <w:tcPr>
            <w:tcW w:w="1453" w:type="dxa"/>
          </w:tcPr>
          <w:p w14:paraId="68A7C4B0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26370440" w14:textId="77777777">
        <w:trPr>
          <w:trHeight w:val="808"/>
        </w:trPr>
        <w:tc>
          <w:tcPr>
            <w:tcW w:w="8402" w:type="dxa"/>
          </w:tcPr>
          <w:p w14:paraId="0EF3F578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４．仕入・外注費の売上対応の確認</w:t>
            </w:r>
          </w:p>
        </w:tc>
        <w:tc>
          <w:tcPr>
            <w:tcW w:w="1453" w:type="dxa"/>
          </w:tcPr>
          <w:p w14:paraId="401CA6C7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07EEF9A4" w14:textId="77777777">
        <w:trPr>
          <w:trHeight w:val="808"/>
        </w:trPr>
        <w:tc>
          <w:tcPr>
            <w:tcW w:w="8402" w:type="dxa"/>
          </w:tcPr>
          <w:p w14:paraId="27AACA91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５．契約書類の閲覧と取引の計上の正確さの確認</w:t>
            </w:r>
          </w:p>
        </w:tc>
        <w:tc>
          <w:tcPr>
            <w:tcW w:w="1453" w:type="dxa"/>
          </w:tcPr>
          <w:p w14:paraId="5E29E2CF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06086A7F" w14:textId="77777777">
        <w:trPr>
          <w:trHeight w:val="808"/>
        </w:trPr>
        <w:tc>
          <w:tcPr>
            <w:tcW w:w="8402" w:type="dxa"/>
          </w:tcPr>
          <w:p w14:paraId="75EBC544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６．各費用の計上額の正確性を確認</w:t>
            </w:r>
          </w:p>
        </w:tc>
        <w:tc>
          <w:tcPr>
            <w:tcW w:w="1453" w:type="dxa"/>
          </w:tcPr>
          <w:p w14:paraId="70FBC6D9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40EC358D" w14:textId="77777777">
        <w:trPr>
          <w:trHeight w:val="808"/>
        </w:trPr>
        <w:tc>
          <w:tcPr>
            <w:tcW w:w="8402" w:type="dxa"/>
          </w:tcPr>
          <w:p w14:paraId="0BEA40C3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７．資産・負債の計上額の正確性を確認</w:t>
            </w:r>
          </w:p>
        </w:tc>
        <w:tc>
          <w:tcPr>
            <w:tcW w:w="1453" w:type="dxa"/>
          </w:tcPr>
          <w:p w14:paraId="34C33C47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08F3456D" w14:textId="77777777">
        <w:trPr>
          <w:trHeight w:val="808"/>
        </w:trPr>
        <w:tc>
          <w:tcPr>
            <w:tcW w:w="8402" w:type="dxa"/>
          </w:tcPr>
          <w:p w14:paraId="40CF402F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８．仕訳伝票と証憑書類との確認</w:t>
            </w:r>
          </w:p>
        </w:tc>
        <w:tc>
          <w:tcPr>
            <w:tcW w:w="1453" w:type="dxa"/>
          </w:tcPr>
          <w:p w14:paraId="69DE1C5F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7E2AAFD1" w14:textId="77777777">
        <w:trPr>
          <w:trHeight w:val="808"/>
        </w:trPr>
        <w:tc>
          <w:tcPr>
            <w:tcW w:w="8402" w:type="dxa"/>
          </w:tcPr>
          <w:p w14:paraId="77BB2310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９．取引の内容から見た勘定科目の適正性を確認</w:t>
            </w:r>
          </w:p>
        </w:tc>
        <w:tc>
          <w:tcPr>
            <w:tcW w:w="1453" w:type="dxa"/>
          </w:tcPr>
          <w:p w14:paraId="613D0D0E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CF04CA" w14:paraId="1F30C984" w14:textId="77777777">
        <w:trPr>
          <w:trHeight w:val="808"/>
        </w:trPr>
        <w:tc>
          <w:tcPr>
            <w:tcW w:w="8402" w:type="dxa"/>
          </w:tcPr>
          <w:p w14:paraId="46A7EE0B" w14:textId="77777777" w:rsidR="00CF04CA" w:rsidRDefault="00B43E96">
            <w:pPr>
              <w:pStyle w:val="TableParagraph"/>
              <w:spacing w:line="516" w:lineRule="exact"/>
              <w:ind w:left="27"/>
              <w:rPr>
                <w:sz w:val="20"/>
              </w:rPr>
            </w:pPr>
            <w:r>
              <w:rPr>
                <w:color w:val="231F20"/>
                <w:sz w:val="20"/>
              </w:rPr>
              <w:t>10．資産・負債・純資産、収益・費用、特別利益・特別損失に異常値がないか検討</w:t>
            </w:r>
          </w:p>
        </w:tc>
        <w:tc>
          <w:tcPr>
            <w:tcW w:w="1453" w:type="dxa"/>
          </w:tcPr>
          <w:p w14:paraId="3364056C" w14:textId="77777777" w:rsidR="00CF04CA" w:rsidRDefault="00CF04CA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DAF9928" w14:textId="77777777" w:rsidR="00B43E96" w:rsidRDefault="00B43E96">
      <w:pPr>
        <w:tabs>
          <w:tab w:val="left" w:pos="1214"/>
          <w:tab w:val="left" w:pos="1874"/>
        </w:tabs>
        <w:spacing w:line="146" w:lineRule="auto"/>
        <w:ind w:left="555" w:right="3988" w:hanging="440"/>
        <w:rPr>
          <w:rFonts w:ascii="GothicMB101Pro-Medium" w:eastAsia="GothicMB101Pro-Medium"/>
          <w:b/>
          <w:color w:val="231F20"/>
        </w:rPr>
      </w:pPr>
    </w:p>
    <w:p w14:paraId="449362F5" w14:textId="77777777" w:rsidR="00B43E96" w:rsidRDefault="00B43E96">
      <w:pPr>
        <w:tabs>
          <w:tab w:val="left" w:pos="1214"/>
          <w:tab w:val="left" w:pos="1874"/>
        </w:tabs>
        <w:spacing w:line="146" w:lineRule="auto"/>
        <w:ind w:left="555" w:right="3988" w:hanging="440"/>
        <w:rPr>
          <w:rFonts w:ascii="GothicMB101Pro-Medium" w:eastAsia="GothicMB101Pro-Medium"/>
          <w:b/>
          <w:color w:val="231F20"/>
        </w:rPr>
      </w:pPr>
    </w:p>
    <w:p w14:paraId="65481928" w14:textId="77777777" w:rsidR="00B43E96" w:rsidRDefault="00B43E96">
      <w:pPr>
        <w:tabs>
          <w:tab w:val="left" w:pos="1214"/>
          <w:tab w:val="left" w:pos="1874"/>
        </w:tabs>
        <w:spacing w:line="146" w:lineRule="auto"/>
        <w:ind w:left="555" w:right="3988" w:hanging="440"/>
        <w:rPr>
          <w:rFonts w:ascii="GothicMB101Pro-Medium" w:eastAsia="GothicMB101Pro-Medium"/>
          <w:b/>
          <w:color w:val="231F20"/>
        </w:rPr>
      </w:pPr>
    </w:p>
    <w:p w14:paraId="19FA10AA" w14:textId="77777777" w:rsidR="00B43E96" w:rsidRDefault="00B43E96">
      <w:pPr>
        <w:tabs>
          <w:tab w:val="left" w:pos="1214"/>
          <w:tab w:val="left" w:pos="1874"/>
        </w:tabs>
        <w:spacing w:line="146" w:lineRule="auto"/>
        <w:ind w:left="555" w:right="3988" w:hanging="440"/>
        <w:rPr>
          <w:rFonts w:ascii="GothicMB101Pro-Medium" w:eastAsia="GothicMB101Pro-Medium"/>
          <w:b/>
          <w:color w:val="231F20"/>
        </w:rPr>
      </w:pPr>
    </w:p>
    <w:p w14:paraId="17BCE1F8" w14:textId="513FA5AD" w:rsidR="00B43E96" w:rsidRPr="00E45416" w:rsidRDefault="00B43E96" w:rsidP="00B43E96">
      <w:pPr>
        <w:tabs>
          <w:tab w:val="left" w:pos="1214"/>
          <w:tab w:val="left" w:pos="1874"/>
        </w:tabs>
        <w:spacing w:line="276" w:lineRule="auto"/>
        <w:ind w:left="555" w:right="3988" w:hanging="440"/>
        <w:rPr>
          <w:rFonts w:ascii="ＭＳ Ｐゴシック" w:eastAsia="ＭＳ Ｐゴシック" w:hAnsi="ＭＳ Ｐゴシック"/>
          <w:color w:val="231F20"/>
          <w:spacing w:val="-18"/>
        </w:rPr>
      </w:pPr>
      <w:r w:rsidRPr="00E45416">
        <w:rPr>
          <w:rFonts w:ascii="ＭＳ Ｐゴシック" w:eastAsia="ＭＳ Ｐゴシック" w:hAnsi="ＭＳ Ｐゴシック" w:hint="eastAsia"/>
          <w:color w:val="231F20"/>
        </w:rPr>
        <w:t>期中チェック項目表のチェックが完了したことを証明</w:t>
      </w:r>
      <w:r w:rsidR="008F3DAF" w:rsidRPr="00E45416">
        <w:rPr>
          <w:rFonts w:ascii="ＭＳ Ｐゴシック" w:eastAsia="ＭＳ Ｐゴシック" w:hAnsi="ＭＳ Ｐゴシック" w:hint="eastAsia"/>
          <w:color w:val="231F20"/>
        </w:rPr>
        <w:t>しま</w:t>
      </w:r>
      <w:r w:rsidRPr="00E45416">
        <w:rPr>
          <w:rFonts w:ascii="ＭＳ Ｐゴシック" w:eastAsia="ＭＳ Ｐゴシック" w:hAnsi="ＭＳ Ｐゴシック" w:hint="eastAsia"/>
          <w:color w:val="231F20"/>
        </w:rPr>
        <w:t>す</w:t>
      </w:r>
      <w:r w:rsidRPr="00E45416">
        <w:rPr>
          <w:rFonts w:ascii="ＭＳ Ｐゴシック" w:eastAsia="ＭＳ Ｐゴシック" w:hAnsi="ＭＳ Ｐゴシック" w:hint="eastAsia"/>
          <w:color w:val="231F20"/>
          <w:spacing w:val="-18"/>
        </w:rPr>
        <w:t>。</w:t>
      </w:r>
      <w:r w:rsidRPr="00E45416">
        <w:rPr>
          <w:rFonts w:ascii="ＭＳ Ｐゴシック" w:eastAsia="ＭＳ Ｐゴシック" w:hAnsi="ＭＳ Ｐゴシック"/>
          <w:color w:val="231F20"/>
          <w:spacing w:val="-18"/>
        </w:rPr>
        <w:t xml:space="preserve"> </w:t>
      </w:r>
    </w:p>
    <w:p w14:paraId="4435A5F5" w14:textId="4B508659" w:rsidR="00CF04CA" w:rsidRPr="00E45416" w:rsidRDefault="00B43E96" w:rsidP="00B43E96">
      <w:pPr>
        <w:tabs>
          <w:tab w:val="left" w:pos="1214"/>
          <w:tab w:val="left" w:pos="1874"/>
        </w:tabs>
        <w:spacing w:line="276" w:lineRule="auto"/>
        <w:ind w:left="555" w:right="3988" w:hanging="440"/>
        <w:rPr>
          <w:rFonts w:ascii="ＭＳ Ｐゴシック" w:eastAsia="ＭＳ Ｐゴシック" w:hAnsi="ＭＳ Ｐゴシック"/>
        </w:rPr>
      </w:pPr>
      <w:r w:rsidRPr="00E45416">
        <w:rPr>
          <w:rFonts w:ascii="ＭＳ Ｐゴシック" w:eastAsia="ＭＳ Ｐゴシック" w:hAnsi="ＭＳ Ｐゴシック" w:hint="eastAsia"/>
          <w:color w:val="231F20"/>
          <w:spacing w:val="-18"/>
        </w:rPr>
        <w:t xml:space="preserve">　　</w:t>
      </w:r>
      <w:r w:rsidR="008F3DAF" w:rsidRPr="00E45416">
        <w:rPr>
          <w:rFonts w:ascii="ＭＳ Ｐゴシック" w:eastAsia="ＭＳ Ｐゴシック" w:hAnsi="ＭＳ Ｐゴシック" w:hint="eastAsia"/>
          <w:color w:val="231F20"/>
          <w:spacing w:val="-18"/>
        </w:rPr>
        <w:t xml:space="preserve">　</w:t>
      </w:r>
      <w:r w:rsidR="00E45416">
        <w:rPr>
          <w:rFonts w:ascii="ＭＳ Ｐゴシック" w:eastAsia="ＭＳ Ｐゴシック" w:hAnsi="ＭＳ Ｐゴシック" w:hint="eastAsia"/>
          <w:color w:val="231F20"/>
          <w:spacing w:val="-18"/>
        </w:rPr>
        <w:t xml:space="preserve">　</w:t>
      </w:r>
      <w:r w:rsidRPr="00E45416">
        <w:rPr>
          <w:rFonts w:ascii="ＭＳ Ｐゴシック" w:eastAsia="ＭＳ Ｐゴシック" w:hAnsi="ＭＳ Ｐゴシック" w:hint="eastAsia"/>
          <w:color w:val="231F20"/>
        </w:rPr>
        <w:t xml:space="preserve">年　　</w:t>
      </w:r>
      <w:r w:rsidR="00E45416">
        <w:rPr>
          <w:rFonts w:ascii="ＭＳ Ｐゴシック" w:eastAsia="ＭＳ Ｐゴシック" w:hAnsi="ＭＳ Ｐゴシック" w:hint="eastAsia"/>
          <w:color w:val="231F20"/>
        </w:rPr>
        <w:t xml:space="preserve">　</w:t>
      </w:r>
      <w:r w:rsidR="00E45416">
        <w:rPr>
          <w:rFonts w:ascii="ＭＳ Ｐゴシック" w:eastAsia="ＭＳ Ｐゴシック" w:hAnsi="ＭＳ Ｐゴシック"/>
          <w:color w:val="231F20"/>
        </w:rPr>
        <w:t xml:space="preserve"> </w:t>
      </w:r>
      <w:r w:rsidRPr="00E45416">
        <w:rPr>
          <w:rFonts w:ascii="ＭＳ Ｐゴシック" w:eastAsia="ＭＳ Ｐゴシック" w:hAnsi="ＭＳ Ｐゴシック" w:hint="eastAsia"/>
          <w:color w:val="231F20"/>
        </w:rPr>
        <w:t>月</w:t>
      </w:r>
      <w:r w:rsidRPr="00E45416">
        <w:rPr>
          <w:rFonts w:ascii="ＭＳ Ｐゴシック" w:eastAsia="ＭＳ Ｐゴシック" w:hAnsi="ＭＳ Ｐゴシック" w:hint="eastAsia"/>
          <w:color w:val="231F20"/>
        </w:rPr>
        <w:tab/>
      </w:r>
      <w:r w:rsidR="008F3DAF" w:rsidRPr="00E45416">
        <w:rPr>
          <w:rFonts w:ascii="ＭＳ Ｐゴシック" w:eastAsia="ＭＳ Ｐゴシック" w:hAnsi="ＭＳ Ｐゴシック" w:hint="eastAsia"/>
          <w:color w:val="231F20"/>
        </w:rPr>
        <w:t xml:space="preserve">　</w:t>
      </w:r>
      <w:r w:rsidRPr="00E45416">
        <w:rPr>
          <w:rFonts w:ascii="ＭＳ Ｐゴシック" w:eastAsia="ＭＳ Ｐゴシック" w:hAnsi="ＭＳ Ｐゴシック" w:hint="eastAsia"/>
          <w:color w:val="231F20"/>
        </w:rPr>
        <w:t>日</w:t>
      </w:r>
    </w:p>
    <w:p w14:paraId="592C910D" w14:textId="77777777" w:rsidR="00CF04CA" w:rsidRDefault="00CF04CA">
      <w:pPr>
        <w:pStyle w:val="a3"/>
        <w:rPr>
          <w:rFonts w:ascii="GothicMB101Pro-Medium"/>
          <w:b/>
          <w:sz w:val="10"/>
        </w:rPr>
      </w:pPr>
    </w:p>
    <w:p w14:paraId="1DC592E4" w14:textId="12DE3F73" w:rsidR="00CF04CA" w:rsidRPr="00E45416" w:rsidRDefault="00E45416">
      <w:pPr>
        <w:tabs>
          <w:tab w:val="left" w:pos="9750"/>
        </w:tabs>
        <w:spacing w:line="372" w:lineRule="exact"/>
        <w:ind w:left="4310"/>
        <w:rPr>
          <w:rFonts w:ascii="ＭＳ Ｐゴシック" w:eastAsia="ＭＳ Ｐゴシック" w:hAnsi="ＭＳ Ｐゴシック"/>
          <w:sz w:val="20"/>
        </w:rPr>
      </w:pPr>
      <w:r>
        <w:rPr>
          <w:rFonts w:ascii="ＭＳ Ｐゴシック" w:eastAsia="ＭＳ Ｐゴシック" w:hAnsi="ＭＳ Ｐゴシック"/>
          <w:color w:val="231F20"/>
          <w:sz w:val="20"/>
          <w:lang w:val="en-US"/>
        </w:rPr>
        <w:t xml:space="preserve">   </w:t>
      </w:r>
      <w:r w:rsidR="00B43E96" w:rsidRPr="00E45416">
        <w:rPr>
          <w:rFonts w:ascii="ＭＳ Ｐゴシック" w:eastAsia="ＭＳ Ｐゴシック" w:hAnsi="ＭＳ Ｐゴシック"/>
          <w:color w:val="231F20"/>
          <w:sz w:val="20"/>
        </w:rPr>
        <w:t>役職・氏名</w:t>
      </w:r>
      <w:r w:rsidR="00B43E96" w:rsidRPr="00E45416">
        <w:rPr>
          <w:rFonts w:ascii="ＭＳ Ｐゴシック" w:eastAsia="ＭＳ Ｐゴシック" w:hAnsi="ＭＳ Ｐゴシック"/>
          <w:color w:val="231F20"/>
          <w:sz w:val="20"/>
        </w:rPr>
        <w:tab/>
        <w:t>印</w:t>
      </w:r>
    </w:p>
    <w:sectPr w:rsidR="00CF04CA" w:rsidRPr="00E45416">
      <w:type w:val="continuous"/>
      <w:pgSz w:w="11910" w:h="16840"/>
      <w:pgMar w:top="1520" w:right="74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-OTF Gothic MB101 Pro">
    <w:altName w:val="ＭＳ 明朝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Gothic BBB Pro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yuminPro-Ligh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othicMB101Pro-Mediu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B2116"/>
    <w:multiLevelType w:val="hybridMultilevel"/>
    <w:tmpl w:val="18024E4C"/>
    <w:lvl w:ilvl="0" w:tplc="1584C21C">
      <w:numFmt w:val="bullet"/>
      <w:lvlText w:val="○"/>
      <w:lvlJc w:val="left"/>
      <w:pPr>
        <w:ind w:left="4280" w:hanging="440"/>
      </w:pPr>
      <w:rPr>
        <w:rFonts w:ascii="A-OTF Gothic MB101 Pro" w:eastAsia="A-OTF Gothic MB101 Pro" w:hAnsi="A-OTF Gothic MB101 Pro" w:cs="A-OTF Gothic MB101 Pro" w:hint="default"/>
        <w:color w:val="231F20"/>
        <w:w w:val="100"/>
        <w:sz w:val="22"/>
        <w:szCs w:val="22"/>
        <w:lang w:val="ja-JP" w:eastAsia="ja-JP" w:bidi="ja-JP"/>
      </w:rPr>
    </w:lvl>
    <w:lvl w:ilvl="1" w:tplc="6736EEE6">
      <w:numFmt w:val="bullet"/>
      <w:lvlText w:val="•"/>
      <w:lvlJc w:val="left"/>
      <w:pPr>
        <w:ind w:left="4878" w:hanging="440"/>
      </w:pPr>
      <w:rPr>
        <w:rFonts w:hint="default"/>
        <w:lang w:val="ja-JP" w:eastAsia="ja-JP" w:bidi="ja-JP"/>
      </w:rPr>
    </w:lvl>
    <w:lvl w:ilvl="2" w:tplc="9EFCCDCE">
      <w:numFmt w:val="bullet"/>
      <w:lvlText w:val="•"/>
      <w:lvlJc w:val="left"/>
      <w:pPr>
        <w:ind w:left="5477" w:hanging="440"/>
      </w:pPr>
      <w:rPr>
        <w:rFonts w:hint="default"/>
        <w:lang w:val="ja-JP" w:eastAsia="ja-JP" w:bidi="ja-JP"/>
      </w:rPr>
    </w:lvl>
    <w:lvl w:ilvl="3" w:tplc="E0408B7E">
      <w:numFmt w:val="bullet"/>
      <w:lvlText w:val="•"/>
      <w:lvlJc w:val="left"/>
      <w:pPr>
        <w:ind w:left="6075" w:hanging="440"/>
      </w:pPr>
      <w:rPr>
        <w:rFonts w:hint="default"/>
        <w:lang w:val="ja-JP" w:eastAsia="ja-JP" w:bidi="ja-JP"/>
      </w:rPr>
    </w:lvl>
    <w:lvl w:ilvl="4" w:tplc="E626DC6A">
      <w:numFmt w:val="bullet"/>
      <w:lvlText w:val="•"/>
      <w:lvlJc w:val="left"/>
      <w:pPr>
        <w:ind w:left="6674" w:hanging="440"/>
      </w:pPr>
      <w:rPr>
        <w:rFonts w:hint="default"/>
        <w:lang w:val="ja-JP" w:eastAsia="ja-JP" w:bidi="ja-JP"/>
      </w:rPr>
    </w:lvl>
    <w:lvl w:ilvl="5" w:tplc="484C1C48">
      <w:numFmt w:val="bullet"/>
      <w:lvlText w:val="•"/>
      <w:lvlJc w:val="left"/>
      <w:pPr>
        <w:ind w:left="7272" w:hanging="440"/>
      </w:pPr>
      <w:rPr>
        <w:rFonts w:hint="default"/>
        <w:lang w:val="ja-JP" w:eastAsia="ja-JP" w:bidi="ja-JP"/>
      </w:rPr>
    </w:lvl>
    <w:lvl w:ilvl="6" w:tplc="56A0A39E">
      <w:numFmt w:val="bullet"/>
      <w:lvlText w:val="•"/>
      <w:lvlJc w:val="left"/>
      <w:pPr>
        <w:ind w:left="7871" w:hanging="440"/>
      </w:pPr>
      <w:rPr>
        <w:rFonts w:hint="default"/>
        <w:lang w:val="ja-JP" w:eastAsia="ja-JP" w:bidi="ja-JP"/>
      </w:rPr>
    </w:lvl>
    <w:lvl w:ilvl="7" w:tplc="8AD21438">
      <w:numFmt w:val="bullet"/>
      <w:lvlText w:val="•"/>
      <w:lvlJc w:val="left"/>
      <w:pPr>
        <w:ind w:left="8469" w:hanging="440"/>
      </w:pPr>
      <w:rPr>
        <w:rFonts w:hint="default"/>
        <w:lang w:val="ja-JP" w:eastAsia="ja-JP" w:bidi="ja-JP"/>
      </w:rPr>
    </w:lvl>
    <w:lvl w:ilvl="8" w:tplc="F78C8212">
      <w:numFmt w:val="bullet"/>
      <w:lvlText w:val="•"/>
      <w:lvlJc w:val="left"/>
      <w:pPr>
        <w:ind w:left="9068" w:hanging="440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CA"/>
    <w:rsid w:val="000A6D49"/>
    <w:rsid w:val="00131A6C"/>
    <w:rsid w:val="00537079"/>
    <w:rsid w:val="006C0E6E"/>
    <w:rsid w:val="006E5A9E"/>
    <w:rsid w:val="008F3DAF"/>
    <w:rsid w:val="00B43E96"/>
    <w:rsid w:val="00CF04CA"/>
    <w:rsid w:val="00D60C28"/>
    <w:rsid w:val="00E4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D1D7FC"/>
  <w15:docId w15:val="{39855BEC-95AC-418A-B0A2-E5D9E5C4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-OTF Gothic BBB Pro" w:eastAsia="A-OTF Gothic BBB Pro" w:hAnsi="A-OTF Gothic BBB Pro" w:cs="A-OTF Gothic BBB Pro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RyuminPro-Light" w:eastAsia="RyuminPro-Light" w:hAnsi="RyuminPro-Light" w:cs="RyuminPro-Light"/>
    </w:rPr>
  </w:style>
  <w:style w:type="paragraph" w:styleId="a4">
    <w:name w:val="List Paragraph"/>
    <w:basedOn w:val="a"/>
    <w:uiPriority w:val="1"/>
    <w:qFormat/>
    <w:pPr>
      <w:spacing w:line="368" w:lineRule="exact"/>
      <w:ind w:left="4280" w:hanging="440"/>
    </w:pPr>
    <w:rPr>
      <w:rFonts w:ascii="A-OTF Gothic MB101 Pro" w:eastAsia="A-OTF Gothic MB101 Pro" w:hAnsi="A-OTF Gothic MB101 Pro" w:cs="A-OTF Gothic MB101 Pro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331</Characters>
  <Application>Microsoft Office Word</Application>
  <DocSecurity>0</DocSecurity>
  <Lines>2</Lines>
  <Paragraphs>1</Paragraphs>
  <ScaleCrop>false</ScaleCrop>
  <Company>QuickTurnDesign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水野 早和美</cp:lastModifiedBy>
  <cp:revision>9</cp:revision>
  <cp:lastPrinted>2019-08-08T10:51:00Z</cp:lastPrinted>
  <dcterms:created xsi:type="dcterms:W3CDTF">2019-08-02T05:12:00Z</dcterms:created>
  <dcterms:modified xsi:type="dcterms:W3CDTF">2019-09-12T07:50:00Z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2019-08-02T00:00:00Z</vt:filetime>
  </property>
</Properties>
</file>